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D9286" w14:textId="77777777" w:rsidR="00234B29" w:rsidRPr="00234B29" w:rsidRDefault="00234B29" w:rsidP="00DC5E4F">
      <w:pPr>
        <w:widowControl w:val="0"/>
        <w:autoSpaceDE w:val="0"/>
        <w:autoSpaceDN w:val="0"/>
        <w:adjustRightInd w:val="0"/>
        <w:spacing w:after="240" w:line="300" w:lineRule="atLeast"/>
        <w:rPr>
          <w:rFonts w:ascii="Arial" w:hAnsi="Arial" w:cs="Arial"/>
          <w:b/>
          <w:color w:val="262626"/>
          <w:sz w:val="32"/>
          <w:szCs w:val="32"/>
        </w:rPr>
      </w:pPr>
      <w:r w:rsidRPr="00234B29">
        <w:rPr>
          <w:rFonts w:ascii="Arial" w:hAnsi="Arial" w:cs="Arial"/>
          <w:b/>
          <w:color w:val="262626"/>
          <w:sz w:val="32"/>
          <w:szCs w:val="32"/>
        </w:rPr>
        <w:t xml:space="preserve">Whole-Genome Assembly and Annotation nomenclature </w:t>
      </w:r>
    </w:p>
    <w:p w14:paraId="096AF693" w14:textId="77777777" w:rsidR="00234B29" w:rsidRPr="00234B29" w:rsidRDefault="00234B29" w:rsidP="00DC5E4F">
      <w:pPr>
        <w:widowControl w:val="0"/>
        <w:autoSpaceDE w:val="0"/>
        <w:autoSpaceDN w:val="0"/>
        <w:adjustRightInd w:val="0"/>
        <w:spacing w:after="240" w:line="300" w:lineRule="atLeast"/>
        <w:rPr>
          <w:rFonts w:ascii="Arial" w:hAnsi="Arial" w:cs="Arial"/>
          <w:color w:val="262626"/>
          <w:sz w:val="26"/>
          <w:szCs w:val="26"/>
        </w:rPr>
      </w:pPr>
    </w:p>
    <w:p w14:paraId="0728678D" w14:textId="0B0F962A" w:rsidR="00047642" w:rsidRPr="00047642" w:rsidRDefault="0019537B" w:rsidP="00DC5E4F">
      <w:pPr>
        <w:widowControl w:val="0"/>
        <w:autoSpaceDE w:val="0"/>
        <w:autoSpaceDN w:val="0"/>
        <w:adjustRightInd w:val="0"/>
        <w:spacing w:after="240" w:line="300" w:lineRule="atLeast"/>
        <w:rPr>
          <w:rFonts w:ascii="Arial" w:hAnsi="Arial" w:cs="Arial"/>
          <w:b/>
          <w:color w:val="262626"/>
          <w:sz w:val="28"/>
          <w:szCs w:val="28"/>
        </w:rPr>
      </w:pPr>
      <w:r>
        <w:rPr>
          <w:rFonts w:ascii="Arial" w:hAnsi="Arial" w:cs="Arial"/>
          <w:b/>
          <w:color w:val="262626"/>
          <w:sz w:val="28"/>
          <w:szCs w:val="28"/>
        </w:rPr>
        <w:t xml:space="preserve">1. </w:t>
      </w:r>
      <w:r w:rsidR="00047642" w:rsidRPr="00047642">
        <w:rPr>
          <w:rFonts w:ascii="Arial" w:hAnsi="Arial" w:cs="Arial"/>
          <w:b/>
          <w:color w:val="262626"/>
          <w:sz w:val="28"/>
          <w:szCs w:val="28"/>
        </w:rPr>
        <w:t>Genome Assembly IDs</w:t>
      </w:r>
    </w:p>
    <w:p w14:paraId="67821B59" w14:textId="23FB73E3" w:rsidR="00DC5E4F" w:rsidRPr="00234B29" w:rsidRDefault="004B29F4" w:rsidP="00DC5E4F">
      <w:pPr>
        <w:widowControl w:val="0"/>
        <w:autoSpaceDE w:val="0"/>
        <w:autoSpaceDN w:val="0"/>
        <w:adjustRightInd w:val="0"/>
        <w:spacing w:after="240" w:line="300" w:lineRule="atLeast"/>
        <w:rPr>
          <w:rFonts w:ascii="Arial" w:hAnsi="Arial" w:cs="Arial"/>
          <w:b/>
        </w:rPr>
      </w:pPr>
      <w:r>
        <w:rPr>
          <w:rFonts w:ascii="Arial" w:hAnsi="Arial" w:cs="Arial"/>
          <w:b/>
          <w:color w:val="262626"/>
        </w:rPr>
        <w:t>Assembly</w:t>
      </w:r>
      <w:r w:rsidR="00DC5E4F" w:rsidRPr="00234B29">
        <w:rPr>
          <w:rFonts w:ascii="Arial" w:hAnsi="Arial" w:cs="Arial"/>
          <w:b/>
          <w:color w:val="262626"/>
        </w:rPr>
        <w:t xml:space="preserve"> = &lt;species id&gt;, "-", &lt;cultivar&gt;, "-", &lt;quality&gt;, "-", &lt;project&gt;, "-", &lt;version&gt; </w:t>
      </w:r>
    </w:p>
    <w:p w14:paraId="05601D25" w14:textId="10B6B3A8" w:rsidR="00DC5E4F" w:rsidRPr="00047642" w:rsidRDefault="00DC5E4F" w:rsidP="00234B29">
      <w:pPr>
        <w:widowControl w:val="0"/>
        <w:autoSpaceDE w:val="0"/>
        <w:autoSpaceDN w:val="0"/>
        <w:adjustRightInd w:val="0"/>
        <w:spacing w:line="300" w:lineRule="atLeast"/>
        <w:rPr>
          <w:rFonts w:ascii="Arial" w:hAnsi="Arial" w:cs="Arial"/>
        </w:rPr>
      </w:pPr>
      <w:r w:rsidRPr="00047642">
        <w:rPr>
          <w:rFonts w:ascii="Arial" w:hAnsi="Arial" w:cs="Arial"/>
          <w:color w:val="262626"/>
        </w:rPr>
        <w:t xml:space="preserve">Examples: </w:t>
      </w:r>
      <w:r w:rsidR="00234B29" w:rsidRPr="00047642">
        <w:rPr>
          <w:rFonts w:ascii="Arial" w:hAnsi="Arial" w:cs="Arial"/>
          <w:color w:val="262626"/>
        </w:rPr>
        <w:tab/>
      </w:r>
      <w:r w:rsidRPr="00047642">
        <w:rPr>
          <w:rFonts w:ascii="Arial" w:hAnsi="Arial" w:cs="Arial"/>
          <w:color w:val="262626"/>
        </w:rPr>
        <w:t>Zm-B73-R</w:t>
      </w:r>
      <w:r w:rsidR="00234B29" w:rsidRPr="00047642">
        <w:rPr>
          <w:rFonts w:ascii="Arial" w:hAnsi="Arial" w:cs="Arial"/>
          <w:color w:val="262626"/>
        </w:rPr>
        <w:t>EFERENCE</w:t>
      </w:r>
      <w:r w:rsidR="003B009F" w:rsidRPr="00047642">
        <w:rPr>
          <w:rFonts w:ascii="Arial" w:hAnsi="Arial" w:cs="Arial"/>
          <w:color w:val="262626"/>
        </w:rPr>
        <w:t>-GRAMENE-4.0</w:t>
      </w:r>
      <w:r w:rsidRPr="00047642">
        <w:rPr>
          <w:rFonts w:ascii="Arial" w:hAnsi="Arial" w:cs="Arial"/>
          <w:color w:val="262626"/>
        </w:rPr>
        <w:t xml:space="preserve"> </w:t>
      </w:r>
    </w:p>
    <w:p w14:paraId="534AD8ED" w14:textId="77777777" w:rsidR="00DC5E4F" w:rsidRPr="00047642" w:rsidRDefault="00234B29" w:rsidP="00234B29">
      <w:pPr>
        <w:widowControl w:val="0"/>
        <w:tabs>
          <w:tab w:val="left" w:pos="630"/>
        </w:tabs>
        <w:autoSpaceDE w:val="0"/>
        <w:autoSpaceDN w:val="0"/>
        <w:adjustRightInd w:val="0"/>
        <w:spacing w:after="240" w:line="300" w:lineRule="atLeast"/>
        <w:ind w:left="1440"/>
        <w:rPr>
          <w:rFonts w:ascii="Arial" w:hAnsi="Arial" w:cs="Arial"/>
        </w:rPr>
      </w:pPr>
      <w:r w:rsidRPr="00047642">
        <w:rPr>
          <w:rFonts w:ascii="Arial" w:hAnsi="Arial" w:cs="Arial"/>
        </w:rPr>
        <w:t>Zm-W22-REFERENCE-NRGENE-1.0</w:t>
      </w:r>
    </w:p>
    <w:p w14:paraId="7381AD7F" w14:textId="18DA0979" w:rsidR="00E24B14" w:rsidRPr="004A03AD" w:rsidRDefault="00DC5E4F" w:rsidP="00DC5E4F">
      <w:pPr>
        <w:widowControl w:val="0"/>
        <w:autoSpaceDE w:val="0"/>
        <w:autoSpaceDN w:val="0"/>
        <w:adjustRightInd w:val="0"/>
        <w:spacing w:after="240" w:line="300" w:lineRule="atLeast"/>
        <w:rPr>
          <w:rFonts w:ascii="Arial" w:hAnsi="Arial" w:cs="Arial"/>
        </w:rPr>
      </w:pPr>
      <w:r w:rsidRPr="00047642">
        <w:rPr>
          <w:rFonts w:ascii="Arial" w:hAnsi="Arial" w:cs="Arial"/>
          <w:b/>
        </w:rPr>
        <w:t>&lt;</w:t>
      </w:r>
      <w:proofErr w:type="gramStart"/>
      <w:r w:rsidRPr="00047642">
        <w:rPr>
          <w:rFonts w:ascii="Arial" w:hAnsi="Arial" w:cs="Arial"/>
          <w:b/>
        </w:rPr>
        <w:t>species</w:t>
      </w:r>
      <w:proofErr w:type="gramEnd"/>
      <w:r w:rsidRPr="00047642">
        <w:rPr>
          <w:rFonts w:ascii="Arial" w:hAnsi="Arial" w:cs="Arial"/>
          <w:b/>
        </w:rPr>
        <w:t xml:space="preserve"> id&gt;</w:t>
      </w:r>
      <w:r w:rsidRPr="00047642">
        <w:rPr>
          <w:rFonts w:ascii="Arial" w:hAnsi="Arial" w:cs="Arial"/>
        </w:rPr>
        <w:t xml:space="preserve">: </w:t>
      </w:r>
      <w:r w:rsidRPr="00047642">
        <w:rPr>
          <w:rFonts w:ascii="Arial" w:hAnsi="Arial" w:cs="Arial"/>
          <w:color w:val="262626"/>
        </w:rPr>
        <w:t xml:space="preserve">an uppercase letter “Z” and lowercase letter “m” to indicate the maize species </w:t>
      </w:r>
      <w:proofErr w:type="spellStart"/>
      <w:r w:rsidRPr="00047642">
        <w:rPr>
          <w:rFonts w:ascii="Arial" w:hAnsi="Arial" w:cs="Arial"/>
          <w:color w:val="262626"/>
        </w:rPr>
        <w:t>Zea</w:t>
      </w:r>
      <w:proofErr w:type="spellEnd"/>
      <w:r w:rsidRPr="00047642">
        <w:rPr>
          <w:rFonts w:ascii="Arial" w:hAnsi="Arial" w:cs="Arial"/>
          <w:color w:val="262626"/>
        </w:rPr>
        <w:t xml:space="preserve"> mays; Further information about the species will be included in the title and metadata of </w:t>
      </w:r>
      <w:r w:rsidRPr="004A03AD">
        <w:rPr>
          <w:rFonts w:ascii="Arial" w:hAnsi="Arial" w:cs="Arial"/>
        </w:rPr>
        <w:t>the assembly. Additional two letter</w:t>
      </w:r>
      <w:r w:rsidR="004F718C" w:rsidRPr="004A03AD">
        <w:rPr>
          <w:rFonts w:ascii="Arial" w:hAnsi="Arial" w:cs="Arial"/>
        </w:rPr>
        <w:t xml:space="preserve"> </w:t>
      </w:r>
      <w:r w:rsidRPr="004A03AD">
        <w:rPr>
          <w:rFonts w:ascii="Arial" w:hAnsi="Arial" w:cs="Arial"/>
        </w:rPr>
        <w:t xml:space="preserve">codes can be used for other species in the genus </w:t>
      </w:r>
      <w:proofErr w:type="spellStart"/>
      <w:r w:rsidRPr="004A03AD">
        <w:rPr>
          <w:rFonts w:ascii="Arial" w:hAnsi="Arial" w:cs="Arial"/>
        </w:rPr>
        <w:t>Zea</w:t>
      </w:r>
      <w:proofErr w:type="spellEnd"/>
      <w:r w:rsidR="00E24B14" w:rsidRPr="004A03AD">
        <w:rPr>
          <w:rFonts w:ascii="Arial" w:hAnsi="Arial" w:cs="Arial"/>
        </w:rPr>
        <w:t xml:space="preserve"> as follows:</w:t>
      </w:r>
      <w:r w:rsidRPr="004A03AD">
        <w:rPr>
          <w:rFonts w:ascii="Arial" w:hAnsi="Arial" w:cs="Arial"/>
        </w:rPr>
        <w:t xml:space="preserve"> </w:t>
      </w:r>
    </w:p>
    <w:p w14:paraId="5C4341DA" w14:textId="2E76E510" w:rsidR="00E24B14" w:rsidRPr="004A03AD" w:rsidRDefault="00E24B14" w:rsidP="00B04E88">
      <w:pPr>
        <w:widowControl w:val="0"/>
        <w:autoSpaceDE w:val="0"/>
        <w:autoSpaceDN w:val="0"/>
        <w:adjustRightInd w:val="0"/>
        <w:rPr>
          <w:rFonts w:ascii="Helvetica" w:hAnsi="Helvetica" w:cs="Helvetica"/>
        </w:rPr>
      </w:pPr>
    </w:p>
    <w:tbl>
      <w:tblPr>
        <w:tblStyle w:val="TableGrid"/>
        <w:tblW w:w="0" w:type="auto"/>
        <w:tblInd w:w="720" w:type="dxa"/>
        <w:tblLook w:val="04A0" w:firstRow="1" w:lastRow="0" w:firstColumn="1" w:lastColumn="0" w:noHBand="0" w:noVBand="1"/>
      </w:tblPr>
      <w:tblGrid>
        <w:gridCol w:w="4802"/>
        <w:gridCol w:w="4630"/>
      </w:tblGrid>
      <w:tr w:rsidR="00B04E88" w:rsidRPr="004A03AD" w14:paraId="0E89E95B" w14:textId="77777777" w:rsidTr="00B04E88">
        <w:tc>
          <w:tcPr>
            <w:tcW w:w="5076" w:type="dxa"/>
          </w:tcPr>
          <w:p w14:paraId="4D31EEBA" w14:textId="22E9422E" w:rsidR="00B04E88" w:rsidRPr="004A03AD" w:rsidRDefault="00B04E88"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Zea</w:t>
            </w:r>
            <w:proofErr w:type="spellEnd"/>
            <w:r w:rsidRPr="004A03AD">
              <w:rPr>
                <w:rFonts w:ascii="Helvetica" w:hAnsi="Helvetica" w:cs="Helvetica"/>
              </w:rPr>
              <w:t xml:space="preserve"> mays subspecies mays</w:t>
            </w:r>
          </w:p>
        </w:tc>
        <w:tc>
          <w:tcPr>
            <w:tcW w:w="5076" w:type="dxa"/>
          </w:tcPr>
          <w:p w14:paraId="0FA02A78" w14:textId="77777777" w:rsidR="00B04E88" w:rsidRPr="004A03AD" w:rsidRDefault="00B04E88"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Zm</w:t>
            </w:r>
            <w:proofErr w:type="spellEnd"/>
          </w:p>
        </w:tc>
      </w:tr>
      <w:tr w:rsidR="00B04E88" w:rsidRPr="004A03AD" w14:paraId="1956BC12" w14:textId="77777777" w:rsidTr="00B04E88">
        <w:tc>
          <w:tcPr>
            <w:tcW w:w="5076" w:type="dxa"/>
          </w:tcPr>
          <w:p w14:paraId="5BC9FE88" w14:textId="699C951B" w:rsidR="00B04E88" w:rsidRPr="004A03AD" w:rsidRDefault="00B04E88"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Zea</w:t>
            </w:r>
            <w:proofErr w:type="spellEnd"/>
            <w:r w:rsidRPr="004A03AD">
              <w:rPr>
                <w:rFonts w:ascii="Helvetica" w:hAnsi="Helvetica" w:cs="Helvetica"/>
              </w:rPr>
              <w:t xml:space="preserve"> mays subspecies </w:t>
            </w:r>
            <w:proofErr w:type="spellStart"/>
            <w:r w:rsidRPr="004A03AD">
              <w:rPr>
                <w:rFonts w:ascii="Helvetica" w:hAnsi="Helvetica" w:cs="Helvetica"/>
              </w:rPr>
              <w:t>parviglumis</w:t>
            </w:r>
            <w:proofErr w:type="spellEnd"/>
          </w:p>
        </w:tc>
        <w:tc>
          <w:tcPr>
            <w:tcW w:w="5076" w:type="dxa"/>
          </w:tcPr>
          <w:p w14:paraId="6F368344" w14:textId="681E9AFC" w:rsidR="00B04E88" w:rsidRPr="004A03AD" w:rsidRDefault="000433CE"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w:t>
            </w:r>
            <w:r w:rsidR="00B04E88" w:rsidRPr="004A03AD">
              <w:rPr>
                <w:rFonts w:ascii="Helvetica" w:hAnsi="Helvetica" w:cs="Helvetica"/>
              </w:rPr>
              <w:t>p</w:t>
            </w:r>
            <w:proofErr w:type="spellEnd"/>
          </w:p>
        </w:tc>
      </w:tr>
      <w:tr w:rsidR="00B04E88" w:rsidRPr="004A03AD" w14:paraId="2A714CFD" w14:textId="77777777" w:rsidTr="00B04E88">
        <w:tc>
          <w:tcPr>
            <w:tcW w:w="5076" w:type="dxa"/>
          </w:tcPr>
          <w:p w14:paraId="2F79B576" w14:textId="37112811" w:rsidR="00B04E88" w:rsidRPr="004A03AD" w:rsidRDefault="00B04E88"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Zea</w:t>
            </w:r>
            <w:proofErr w:type="spellEnd"/>
            <w:r w:rsidRPr="004A03AD">
              <w:rPr>
                <w:rFonts w:ascii="Helvetica" w:hAnsi="Helvetica" w:cs="Helvetica"/>
              </w:rPr>
              <w:t xml:space="preserve"> mays subspecies </w:t>
            </w:r>
            <w:proofErr w:type="spellStart"/>
            <w:r w:rsidRPr="004A03AD">
              <w:rPr>
                <w:rFonts w:ascii="Helvetica" w:hAnsi="Helvetica" w:cs="Helvetica"/>
              </w:rPr>
              <w:t>mexicana</w:t>
            </w:r>
            <w:proofErr w:type="spellEnd"/>
          </w:p>
        </w:tc>
        <w:tc>
          <w:tcPr>
            <w:tcW w:w="5076" w:type="dxa"/>
          </w:tcPr>
          <w:p w14:paraId="6B334F2C" w14:textId="42B87EC2" w:rsidR="00B04E88" w:rsidRPr="004A03AD" w:rsidRDefault="000433CE"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w:t>
            </w:r>
            <w:r w:rsidR="00B04E88" w:rsidRPr="004A03AD">
              <w:rPr>
                <w:rFonts w:ascii="Helvetica" w:hAnsi="Helvetica" w:cs="Helvetica"/>
              </w:rPr>
              <w:t>x</w:t>
            </w:r>
            <w:proofErr w:type="spellEnd"/>
          </w:p>
        </w:tc>
      </w:tr>
      <w:tr w:rsidR="00B04E88" w:rsidRPr="004A03AD" w14:paraId="231F224C" w14:textId="77777777" w:rsidTr="00B04E88">
        <w:tc>
          <w:tcPr>
            <w:tcW w:w="5076" w:type="dxa"/>
          </w:tcPr>
          <w:p w14:paraId="57A33F14" w14:textId="77777777" w:rsidR="00B04E88" w:rsidRPr="004A03AD" w:rsidRDefault="00B04E88"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Zea</w:t>
            </w:r>
            <w:proofErr w:type="spellEnd"/>
            <w:r w:rsidRPr="004A03AD">
              <w:rPr>
                <w:rFonts w:ascii="Helvetica" w:hAnsi="Helvetica" w:cs="Helvetica"/>
              </w:rPr>
              <w:t xml:space="preserve"> mays subspecies </w:t>
            </w:r>
            <w:proofErr w:type="spellStart"/>
            <w:r w:rsidRPr="004A03AD">
              <w:rPr>
                <w:rFonts w:ascii="Helvetica" w:hAnsi="Helvetica" w:cs="Helvetica"/>
              </w:rPr>
              <w:t>huehuetenangensis</w:t>
            </w:r>
            <w:proofErr w:type="spellEnd"/>
          </w:p>
        </w:tc>
        <w:tc>
          <w:tcPr>
            <w:tcW w:w="5076" w:type="dxa"/>
          </w:tcPr>
          <w:p w14:paraId="2CB7D2CF" w14:textId="4DB24E49" w:rsidR="00B04E88" w:rsidRPr="004A03AD" w:rsidRDefault="000433CE"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w:t>
            </w:r>
            <w:r w:rsidR="00B04E88" w:rsidRPr="004A03AD">
              <w:rPr>
                <w:rFonts w:ascii="Helvetica" w:hAnsi="Helvetica" w:cs="Helvetica"/>
              </w:rPr>
              <w:t>h</w:t>
            </w:r>
            <w:proofErr w:type="spellEnd"/>
          </w:p>
        </w:tc>
      </w:tr>
      <w:tr w:rsidR="00B04E88" w:rsidRPr="004A03AD" w14:paraId="0042A6A0" w14:textId="77777777" w:rsidTr="00B04E88">
        <w:tc>
          <w:tcPr>
            <w:tcW w:w="5076" w:type="dxa"/>
          </w:tcPr>
          <w:p w14:paraId="7C7381F1" w14:textId="283AE64D" w:rsidR="00B04E88" w:rsidRPr="004A03AD" w:rsidRDefault="00B04E88"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Zea</w:t>
            </w:r>
            <w:proofErr w:type="spellEnd"/>
            <w:r w:rsidRPr="004A03AD">
              <w:rPr>
                <w:rFonts w:ascii="Helvetica" w:hAnsi="Helvetica" w:cs="Helvetica"/>
              </w:rPr>
              <w:t xml:space="preserve"> </w:t>
            </w:r>
            <w:proofErr w:type="spellStart"/>
            <w:r w:rsidRPr="004A03AD">
              <w:rPr>
                <w:rFonts w:ascii="Helvetica" w:hAnsi="Helvetica" w:cs="Helvetica"/>
              </w:rPr>
              <w:t>diploperennis</w:t>
            </w:r>
            <w:proofErr w:type="spellEnd"/>
          </w:p>
        </w:tc>
        <w:tc>
          <w:tcPr>
            <w:tcW w:w="5076" w:type="dxa"/>
          </w:tcPr>
          <w:p w14:paraId="764CED90" w14:textId="77777777" w:rsidR="00B04E88" w:rsidRPr="004A03AD" w:rsidRDefault="00B04E88"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Zd</w:t>
            </w:r>
            <w:proofErr w:type="spellEnd"/>
          </w:p>
        </w:tc>
      </w:tr>
      <w:tr w:rsidR="00B04E88" w:rsidRPr="004A03AD" w14:paraId="61AF64C8" w14:textId="77777777" w:rsidTr="00B04E88">
        <w:tc>
          <w:tcPr>
            <w:tcW w:w="5076" w:type="dxa"/>
          </w:tcPr>
          <w:p w14:paraId="17FEFE9A" w14:textId="77777777" w:rsidR="00B04E88" w:rsidRPr="004A03AD" w:rsidRDefault="00B04E88"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Zea</w:t>
            </w:r>
            <w:proofErr w:type="spellEnd"/>
            <w:r w:rsidRPr="004A03AD">
              <w:rPr>
                <w:rFonts w:ascii="Helvetica" w:hAnsi="Helvetica" w:cs="Helvetica"/>
              </w:rPr>
              <w:t xml:space="preserve"> </w:t>
            </w:r>
            <w:proofErr w:type="spellStart"/>
            <w:r w:rsidRPr="004A03AD">
              <w:rPr>
                <w:rFonts w:ascii="Helvetica" w:hAnsi="Helvetica" w:cs="Helvetica"/>
              </w:rPr>
              <w:t>perennis</w:t>
            </w:r>
            <w:proofErr w:type="spellEnd"/>
          </w:p>
        </w:tc>
        <w:tc>
          <w:tcPr>
            <w:tcW w:w="5076" w:type="dxa"/>
          </w:tcPr>
          <w:p w14:paraId="2C7A0F72" w14:textId="77777777" w:rsidR="00B04E88" w:rsidRPr="004A03AD" w:rsidRDefault="00B04E88"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Zp</w:t>
            </w:r>
            <w:proofErr w:type="spellEnd"/>
          </w:p>
        </w:tc>
      </w:tr>
      <w:tr w:rsidR="00B04E88" w:rsidRPr="004A03AD" w14:paraId="35D11C30" w14:textId="77777777" w:rsidTr="00B04E88">
        <w:tc>
          <w:tcPr>
            <w:tcW w:w="5076" w:type="dxa"/>
          </w:tcPr>
          <w:p w14:paraId="20BA2CF1" w14:textId="77777777" w:rsidR="00B04E88" w:rsidRPr="004A03AD" w:rsidRDefault="00B04E88"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Zea</w:t>
            </w:r>
            <w:proofErr w:type="spellEnd"/>
            <w:r w:rsidRPr="004A03AD">
              <w:rPr>
                <w:rFonts w:ascii="Helvetica" w:hAnsi="Helvetica" w:cs="Helvetica"/>
              </w:rPr>
              <w:t xml:space="preserve"> </w:t>
            </w:r>
            <w:proofErr w:type="spellStart"/>
            <w:r w:rsidRPr="004A03AD">
              <w:rPr>
                <w:rFonts w:ascii="Helvetica" w:hAnsi="Helvetica" w:cs="Helvetica"/>
              </w:rPr>
              <w:t>luxurians</w:t>
            </w:r>
            <w:proofErr w:type="spellEnd"/>
          </w:p>
        </w:tc>
        <w:tc>
          <w:tcPr>
            <w:tcW w:w="5076" w:type="dxa"/>
          </w:tcPr>
          <w:p w14:paraId="215ADCB0" w14:textId="77777777" w:rsidR="00B04E88" w:rsidRPr="004A03AD" w:rsidRDefault="00B04E88" w:rsidP="00F4096A">
            <w:pPr>
              <w:widowControl w:val="0"/>
              <w:autoSpaceDE w:val="0"/>
              <w:autoSpaceDN w:val="0"/>
              <w:adjustRightInd w:val="0"/>
              <w:rPr>
                <w:rFonts w:ascii="Helvetica" w:hAnsi="Helvetica" w:cs="Helvetica"/>
              </w:rPr>
            </w:pPr>
            <w:proofErr w:type="spellStart"/>
            <w:r w:rsidRPr="004A03AD">
              <w:rPr>
                <w:rFonts w:ascii="Helvetica" w:hAnsi="Helvetica" w:cs="Helvetica"/>
              </w:rPr>
              <w:t>Zl</w:t>
            </w:r>
            <w:proofErr w:type="spellEnd"/>
          </w:p>
        </w:tc>
      </w:tr>
      <w:tr w:rsidR="00B04E88" w:rsidRPr="004A03AD" w14:paraId="19A35689" w14:textId="77777777" w:rsidTr="00B04E88">
        <w:tc>
          <w:tcPr>
            <w:tcW w:w="5076" w:type="dxa"/>
          </w:tcPr>
          <w:p w14:paraId="32332585" w14:textId="77777777" w:rsidR="00B04E88" w:rsidRPr="004A03AD" w:rsidRDefault="00B04E88" w:rsidP="00F4096A">
            <w:pPr>
              <w:widowControl w:val="0"/>
              <w:autoSpaceDE w:val="0"/>
              <w:autoSpaceDN w:val="0"/>
              <w:adjustRightInd w:val="0"/>
              <w:spacing w:after="240" w:line="300" w:lineRule="atLeast"/>
              <w:rPr>
                <w:rFonts w:ascii="Helvetica" w:hAnsi="Helvetica" w:cs="Helvetica"/>
              </w:rPr>
            </w:pPr>
            <w:proofErr w:type="spellStart"/>
            <w:r w:rsidRPr="004A03AD">
              <w:rPr>
                <w:rFonts w:ascii="Helvetica" w:hAnsi="Helvetica" w:cs="Helvetica"/>
              </w:rPr>
              <w:t>Zea</w:t>
            </w:r>
            <w:proofErr w:type="spellEnd"/>
            <w:r w:rsidRPr="004A03AD">
              <w:rPr>
                <w:rFonts w:ascii="Helvetica" w:hAnsi="Helvetica" w:cs="Helvetica"/>
              </w:rPr>
              <w:t xml:space="preserve"> </w:t>
            </w:r>
            <w:proofErr w:type="spellStart"/>
            <w:r w:rsidRPr="004A03AD">
              <w:rPr>
                <w:rFonts w:ascii="Helvetica" w:hAnsi="Helvetica" w:cs="Helvetica"/>
              </w:rPr>
              <w:t>nicaraguensis</w:t>
            </w:r>
            <w:proofErr w:type="spellEnd"/>
          </w:p>
        </w:tc>
        <w:tc>
          <w:tcPr>
            <w:tcW w:w="5076" w:type="dxa"/>
          </w:tcPr>
          <w:p w14:paraId="6F332F1D" w14:textId="77777777" w:rsidR="00B04E88" w:rsidRPr="004A03AD" w:rsidRDefault="00B04E88" w:rsidP="00F4096A">
            <w:pPr>
              <w:widowControl w:val="0"/>
              <w:autoSpaceDE w:val="0"/>
              <w:autoSpaceDN w:val="0"/>
              <w:adjustRightInd w:val="0"/>
              <w:spacing w:after="240" w:line="300" w:lineRule="atLeast"/>
              <w:rPr>
                <w:rFonts w:ascii="Helvetica" w:hAnsi="Helvetica" w:cs="Helvetica"/>
              </w:rPr>
            </w:pPr>
            <w:r w:rsidRPr="004A03AD">
              <w:rPr>
                <w:rFonts w:ascii="Helvetica" w:hAnsi="Helvetica" w:cs="Helvetica"/>
              </w:rPr>
              <w:t>Zn</w:t>
            </w:r>
          </w:p>
        </w:tc>
      </w:tr>
    </w:tbl>
    <w:p w14:paraId="63327C78" w14:textId="5D136C63" w:rsidR="00E24B14" w:rsidRPr="004A03AD" w:rsidRDefault="00E24B14" w:rsidP="0008137F">
      <w:pPr>
        <w:widowControl w:val="0"/>
        <w:autoSpaceDE w:val="0"/>
        <w:autoSpaceDN w:val="0"/>
        <w:adjustRightInd w:val="0"/>
        <w:spacing w:after="240" w:line="300" w:lineRule="atLeast"/>
        <w:ind w:left="720"/>
        <w:rPr>
          <w:rFonts w:ascii="Helvetica" w:hAnsi="Helvetica" w:cs="Helvetica"/>
        </w:rPr>
      </w:pPr>
    </w:p>
    <w:p w14:paraId="78E8E890" w14:textId="4C16FFD2" w:rsidR="00DC5E4F" w:rsidRPr="004A03AD" w:rsidRDefault="00DC5E4F" w:rsidP="00DC5E4F">
      <w:pPr>
        <w:widowControl w:val="0"/>
        <w:autoSpaceDE w:val="0"/>
        <w:autoSpaceDN w:val="0"/>
        <w:adjustRightInd w:val="0"/>
        <w:spacing w:after="240" w:line="300" w:lineRule="atLeast"/>
        <w:rPr>
          <w:rFonts w:ascii="Arial" w:hAnsi="Arial" w:cs="Arial"/>
        </w:rPr>
      </w:pPr>
      <w:r w:rsidRPr="004A03AD">
        <w:rPr>
          <w:rFonts w:ascii="Arial" w:hAnsi="Arial" w:cs="Arial"/>
          <w:b/>
        </w:rPr>
        <w:t>&lt;</w:t>
      </w:r>
      <w:proofErr w:type="gramStart"/>
      <w:r w:rsidRPr="004A03AD">
        <w:rPr>
          <w:rFonts w:ascii="Arial" w:hAnsi="Arial" w:cs="Arial"/>
          <w:b/>
        </w:rPr>
        <w:t>cultivar</w:t>
      </w:r>
      <w:proofErr w:type="gramEnd"/>
      <w:r w:rsidRPr="004A03AD">
        <w:rPr>
          <w:rFonts w:ascii="Arial" w:hAnsi="Arial" w:cs="Arial"/>
          <w:b/>
        </w:rPr>
        <w:t>&gt;</w:t>
      </w:r>
      <w:r w:rsidRPr="004A03AD">
        <w:rPr>
          <w:rFonts w:ascii="Arial" w:hAnsi="Arial" w:cs="Arial"/>
        </w:rPr>
        <w:t xml:space="preserve">: a </w:t>
      </w:r>
      <w:r w:rsidR="003B009F" w:rsidRPr="004A03AD">
        <w:rPr>
          <w:rFonts w:ascii="Arial" w:hAnsi="Arial" w:cs="Arial"/>
        </w:rPr>
        <w:t xml:space="preserve">short, </w:t>
      </w:r>
      <w:r w:rsidRPr="004A03AD">
        <w:rPr>
          <w:rFonts w:ascii="Arial" w:hAnsi="Arial" w:cs="Arial"/>
        </w:rPr>
        <w:t xml:space="preserve">descriptive name of the cultivar used. The name must be descriptive in such that it can be distinguished from lines with similar names. The cultivar must be made available (e.g. Plant Introduction Station, Maize Genetics COOP Stock Center) </w:t>
      </w:r>
    </w:p>
    <w:p w14:paraId="41E24FBF" w14:textId="65A685F5" w:rsidR="003B009F" w:rsidRPr="004A03AD" w:rsidRDefault="00DC5E4F" w:rsidP="003540F5">
      <w:pPr>
        <w:widowControl w:val="0"/>
        <w:autoSpaceDE w:val="0"/>
        <w:autoSpaceDN w:val="0"/>
        <w:adjustRightInd w:val="0"/>
        <w:spacing w:after="240" w:line="300" w:lineRule="atLeast"/>
        <w:rPr>
          <w:rFonts w:ascii="Arial" w:hAnsi="Arial" w:cs="Arial"/>
        </w:rPr>
      </w:pPr>
      <w:r w:rsidRPr="004A03AD">
        <w:rPr>
          <w:rFonts w:ascii="Arial" w:hAnsi="Arial" w:cs="Arial"/>
          <w:b/>
        </w:rPr>
        <w:t>&lt;</w:t>
      </w:r>
      <w:proofErr w:type="gramStart"/>
      <w:r w:rsidRPr="004A03AD">
        <w:rPr>
          <w:rFonts w:ascii="Arial" w:hAnsi="Arial" w:cs="Arial"/>
          <w:b/>
        </w:rPr>
        <w:t>quality</w:t>
      </w:r>
      <w:proofErr w:type="gramEnd"/>
      <w:r w:rsidRPr="004A03AD">
        <w:rPr>
          <w:rFonts w:ascii="Arial" w:hAnsi="Arial" w:cs="Arial"/>
          <w:b/>
        </w:rPr>
        <w:t>&gt;</w:t>
      </w:r>
      <w:r w:rsidRPr="004A03AD">
        <w:rPr>
          <w:rFonts w:ascii="Arial" w:hAnsi="Arial" w:cs="Arial"/>
        </w:rPr>
        <w:t xml:space="preserve">: a categorical description based on the quality of the assembly. Values include: </w:t>
      </w:r>
    </w:p>
    <w:p w14:paraId="55C099B2" w14:textId="75D2AC9A" w:rsidR="003B009F" w:rsidRPr="004A03AD" w:rsidRDefault="003B009F" w:rsidP="003B009F">
      <w:pPr>
        <w:pStyle w:val="ListParagraph"/>
        <w:widowControl w:val="0"/>
        <w:numPr>
          <w:ilvl w:val="0"/>
          <w:numId w:val="1"/>
        </w:numPr>
        <w:autoSpaceDE w:val="0"/>
        <w:autoSpaceDN w:val="0"/>
        <w:adjustRightInd w:val="0"/>
        <w:spacing w:after="240" w:line="300" w:lineRule="atLeast"/>
        <w:rPr>
          <w:rFonts w:ascii="Arial" w:hAnsi="Arial" w:cs="Arial"/>
        </w:rPr>
      </w:pPr>
      <w:r w:rsidRPr="004A03AD">
        <w:rPr>
          <w:rFonts w:ascii="Arial" w:hAnsi="Arial" w:cs="Arial"/>
        </w:rPr>
        <w:t xml:space="preserve">REFERENCE, </w:t>
      </w:r>
      <w:proofErr w:type="spellStart"/>
      <w:r w:rsidRPr="004A03AD">
        <w:rPr>
          <w:rFonts w:ascii="Arial" w:hAnsi="Arial" w:cs="Arial"/>
        </w:rPr>
        <w:t>contig</w:t>
      </w:r>
      <w:proofErr w:type="spellEnd"/>
      <w:r w:rsidRPr="004A03AD">
        <w:rPr>
          <w:rFonts w:ascii="Arial" w:hAnsi="Arial" w:cs="Arial"/>
        </w:rPr>
        <w:t xml:space="preserve"> order is provided as full pseudomolecules</w:t>
      </w:r>
      <w:r w:rsidR="00E54A0C" w:rsidRPr="004A03AD">
        <w:rPr>
          <w:rFonts w:ascii="Arial" w:hAnsi="Arial" w:cs="Arial"/>
        </w:rPr>
        <w:t>, the AGP file may have been submitted to GenBank,</w:t>
      </w:r>
      <w:r w:rsidRPr="004A03AD">
        <w:rPr>
          <w:rFonts w:ascii="Arial" w:hAnsi="Arial" w:cs="Arial"/>
        </w:rPr>
        <w:t xml:space="preserve"> and </w:t>
      </w:r>
      <w:r w:rsidR="00E54A0C" w:rsidRPr="004A03AD">
        <w:rPr>
          <w:rFonts w:ascii="Arial" w:hAnsi="Arial" w:cs="Arial"/>
        </w:rPr>
        <w:t xml:space="preserve">the </w:t>
      </w:r>
      <w:r w:rsidRPr="004A03AD">
        <w:rPr>
          <w:rFonts w:ascii="Arial" w:hAnsi="Arial" w:cs="Arial"/>
        </w:rPr>
        <w:t xml:space="preserve">underlying </w:t>
      </w:r>
      <w:proofErr w:type="spellStart"/>
      <w:r w:rsidRPr="004A03AD">
        <w:rPr>
          <w:rFonts w:ascii="Arial" w:hAnsi="Arial" w:cs="Arial"/>
        </w:rPr>
        <w:t>contigs</w:t>
      </w:r>
      <w:proofErr w:type="spellEnd"/>
      <w:r w:rsidRPr="004A03AD">
        <w:rPr>
          <w:rFonts w:ascii="Arial" w:hAnsi="Arial" w:cs="Arial"/>
        </w:rPr>
        <w:t xml:space="preserve"> </w:t>
      </w:r>
      <w:r w:rsidR="00E54A0C" w:rsidRPr="004A03AD">
        <w:rPr>
          <w:rFonts w:ascii="Arial" w:hAnsi="Arial" w:cs="Arial"/>
        </w:rPr>
        <w:t xml:space="preserve">have been </w:t>
      </w:r>
      <w:r w:rsidRPr="004A03AD">
        <w:rPr>
          <w:rFonts w:ascii="Arial" w:hAnsi="Arial" w:cs="Arial"/>
        </w:rPr>
        <w:t xml:space="preserve">submitted to GenBank; </w:t>
      </w:r>
    </w:p>
    <w:p w14:paraId="58D533DB" w14:textId="17321504" w:rsidR="003B009F" w:rsidRPr="004A03AD" w:rsidRDefault="003B009F" w:rsidP="003B009F">
      <w:pPr>
        <w:pStyle w:val="ListParagraph"/>
        <w:widowControl w:val="0"/>
        <w:numPr>
          <w:ilvl w:val="0"/>
          <w:numId w:val="1"/>
        </w:numPr>
        <w:autoSpaceDE w:val="0"/>
        <w:autoSpaceDN w:val="0"/>
        <w:adjustRightInd w:val="0"/>
        <w:spacing w:after="240" w:line="300" w:lineRule="atLeast"/>
        <w:rPr>
          <w:rFonts w:ascii="Arial" w:hAnsi="Arial" w:cs="Arial"/>
        </w:rPr>
      </w:pPr>
      <w:r w:rsidRPr="004A03AD">
        <w:rPr>
          <w:rFonts w:ascii="Arial" w:hAnsi="Arial" w:cs="Arial"/>
        </w:rPr>
        <w:t xml:space="preserve">REFERENCE_NS, </w:t>
      </w:r>
      <w:proofErr w:type="spellStart"/>
      <w:r w:rsidRPr="004A03AD">
        <w:rPr>
          <w:rFonts w:ascii="Arial" w:hAnsi="Arial" w:cs="Arial"/>
        </w:rPr>
        <w:t>contig</w:t>
      </w:r>
      <w:proofErr w:type="spellEnd"/>
      <w:r w:rsidRPr="004A03AD">
        <w:rPr>
          <w:rFonts w:ascii="Arial" w:hAnsi="Arial" w:cs="Arial"/>
        </w:rPr>
        <w:t xml:space="preserve"> order is provided as full pseudomolecules, but underlying </w:t>
      </w:r>
      <w:proofErr w:type="spellStart"/>
      <w:r w:rsidRPr="004A03AD">
        <w:rPr>
          <w:rFonts w:ascii="Arial" w:hAnsi="Arial" w:cs="Arial"/>
        </w:rPr>
        <w:t>contigs</w:t>
      </w:r>
      <w:proofErr w:type="spellEnd"/>
      <w:r w:rsidRPr="004A03AD">
        <w:rPr>
          <w:rFonts w:ascii="Arial" w:hAnsi="Arial" w:cs="Arial"/>
        </w:rPr>
        <w:t xml:space="preserve"> are not submitted to GenBank; </w:t>
      </w:r>
    </w:p>
    <w:p w14:paraId="057457B0" w14:textId="103F51A2" w:rsidR="003B009F" w:rsidRPr="004A03AD" w:rsidRDefault="00DC5E4F" w:rsidP="003B009F">
      <w:pPr>
        <w:pStyle w:val="ListParagraph"/>
        <w:widowControl w:val="0"/>
        <w:numPr>
          <w:ilvl w:val="0"/>
          <w:numId w:val="1"/>
        </w:numPr>
        <w:autoSpaceDE w:val="0"/>
        <w:autoSpaceDN w:val="0"/>
        <w:adjustRightInd w:val="0"/>
        <w:spacing w:after="240" w:line="300" w:lineRule="atLeast"/>
        <w:rPr>
          <w:rFonts w:ascii="Arial" w:hAnsi="Arial" w:cs="Arial"/>
        </w:rPr>
      </w:pPr>
      <w:r w:rsidRPr="004A03AD">
        <w:rPr>
          <w:rFonts w:ascii="Arial" w:hAnsi="Arial" w:cs="Arial"/>
        </w:rPr>
        <w:t xml:space="preserve">DRAFT, no or limited </w:t>
      </w:r>
      <w:proofErr w:type="spellStart"/>
      <w:r w:rsidRPr="004A03AD">
        <w:rPr>
          <w:rFonts w:ascii="Arial" w:hAnsi="Arial" w:cs="Arial"/>
        </w:rPr>
        <w:t>contig</w:t>
      </w:r>
      <w:proofErr w:type="spellEnd"/>
      <w:r w:rsidRPr="004A03AD">
        <w:rPr>
          <w:rFonts w:ascii="Arial" w:hAnsi="Arial" w:cs="Arial"/>
        </w:rPr>
        <w:t xml:space="preserve"> order is provided and </w:t>
      </w:r>
      <w:r w:rsidR="00487CF2" w:rsidRPr="004A03AD">
        <w:rPr>
          <w:rFonts w:ascii="Arial" w:hAnsi="Arial" w:cs="Arial"/>
        </w:rPr>
        <w:t xml:space="preserve">underlying </w:t>
      </w:r>
      <w:proofErr w:type="spellStart"/>
      <w:r w:rsidRPr="004A03AD">
        <w:rPr>
          <w:rFonts w:ascii="Arial" w:hAnsi="Arial" w:cs="Arial"/>
        </w:rPr>
        <w:t>contigs</w:t>
      </w:r>
      <w:proofErr w:type="spellEnd"/>
      <w:r w:rsidRPr="004A03AD">
        <w:rPr>
          <w:rFonts w:ascii="Arial" w:hAnsi="Arial" w:cs="Arial"/>
        </w:rPr>
        <w:t xml:space="preserve"> </w:t>
      </w:r>
      <w:r w:rsidR="00487CF2" w:rsidRPr="004A03AD">
        <w:rPr>
          <w:rFonts w:ascii="Arial" w:hAnsi="Arial" w:cs="Arial"/>
        </w:rPr>
        <w:t xml:space="preserve">have been </w:t>
      </w:r>
      <w:r w:rsidRPr="004A03AD">
        <w:rPr>
          <w:rFonts w:ascii="Arial" w:hAnsi="Arial" w:cs="Arial"/>
        </w:rPr>
        <w:t xml:space="preserve">submitted to GenBank; </w:t>
      </w:r>
    </w:p>
    <w:p w14:paraId="6B2879CA" w14:textId="3D3BBC80" w:rsidR="00DA35D6" w:rsidRPr="00DA35D6" w:rsidRDefault="00DC5E4F" w:rsidP="00DA35D6">
      <w:pPr>
        <w:pStyle w:val="ListParagraph"/>
        <w:widowControl w:val="0"/>
        <w:numPr>
          <w:ilvl w:val="0"/>
          <w:numId w:val="1"/>
        </w:numPr>
        <w:autoSpaceDE w:val="0"/>
        <w:autoSpaceDN w:val="0"/>
        <w:adjustRightInd w:val="0"/>
        <w:spacing w:after="240" w:line="300" w:lineRule="atLeast"/>
        <w:rPr>
          <w:rFonts w:ascii="Arial" w:hAnsi="Arial" w:cs="Arial"/>
          <w:color w:val="262626"/>
        </w:rPr>
      </w:pPr>
      <w:r w:rsidRPr="00DA35D6">
        <w:rPr>
          <w:rFonts w:ascii="Arial" w:hAnsi="Arial" w:cs="Arial"/>
          <w:color w:val="000000" w:themeColor="text1"/>
        </w:rPr>
        <w:t>PATCH, an intermediate update of an existing assembly with multiple updates or improvements but not enough to justify a full new assembly version.</w:t>
      </w:r>
    </w:p>
    <w:p w14:paraId="1D0E379B" w14:textId="4B9340C4" w:rsidR="006B1E6E" w:rsidRPr="00DA35D6" w:rsidRDefault="00DC5E4F" w:rsidP="00DA35D6">
      <w:pPr>
        <w:widowControl w:val="0"/>
        <w:autoSpaceDE w:val="0"/>
        <w:autoSpaceDN w:val="0"/>
        <w:adjustRightInd w:val="0"/>
        <w:spacing w:after="240" w:line="300" w:lineRule="atLeast"/>
        <w:rPr>
          <w:rFonts w:ascii="Arial" w:hAnsi="Arial" w:cs="Arial"/>
          <w:color w:val="262626"/>
        </w:rPr>
      </w:pPr>
      <w:r w:rsidRPr="00DA35D6">
        <w:rPr>
          <w:rFonts w:ascii="Arial" w:hAnsi="Arial" w:cs="Arial"/>
          <w:b/>
          <w:color w:val="262626"/>
        </w:rPr>
        <w:t>&lt;</w:t>
      </w:r>
      <w:proofErr w:type="gramStart"/>
      <w:r w:rsidRPr="00DA35D6">
        <w:rPr>
          <w:rFonts w:ascii="Arial" w:hAnsi="Arial" w:cs="Arial"/>
          <w:b/>
          <w:color w:val="262626"/>
        </w:rPr>
        <w:t>project</w:t>
      </w:r>
      <w:proofErr w:type="gramEnd"/>
      <w:r w:rsidRPr="00DA35D6">
        <w:rPr>
          <w:rFonts w:ascii="Arial" w:hAnsi="Arial" w:cs="Arial"/>
          <w:b/>
          <w:color w:val="262626"/>
        </w:rPr>
        <w:t>&gt;</w:t>
      </w:r>
      <w:r w:rsidRPr="00DA35D6">
        <w:rPr>
          <w:rFonts w:ascii="Arial" w:hAnsi="Arial" w:cs="Arial"/>
          <w:color w:val="262626"/>
        </w:rPr>
        <w:t xml:space="preserve">: A short name or abbreviation that uniquely identifies the project responsible for </w:t>
      </w:r>
      <w:r w:rsidRPr="00DA35D6">
        <w:rPr>
          <w:rFonts w:ascii="Arial" w:hAnsi="Arial" w:cs="Arial"/>
          <w:color w:val="262626"/>
        </w:rPr>
        <w:lastRenderedPageBreak/>
        <w:t xml:space="preserve">the assembly. </w:t>
      </w:r>
    </w:p>
    <w:p w14:paraId="24F57C35" w14:textId="198330E7" w:rsidR="00EF533D" w:rsidRDefault="00DC5E4F" w:rsidP="00DC5E4F">
      <w:pPr>
        <w:widowControl w:val="0"/>
        <w:autoSpaceDE w:val="0"/>
        <w:autoSpaceDN w:val="0"/>
        <w:adjustRightInd w:val="0"/>
        <w:spacing w:after="240" w:line="300" w:lineRule="atLeast"/>
        <w:rPr>
          <w:rFonts w:ascii="Arial" w:hAnsi="Arial" w:cs="Arial"/>
          <w:color w:val="262626"/>
        </w:rPr>
      </w:pPr>
      <w:r w:rsidRPr="00047642">
        <w:rPr>
          <w:rFonts w:ascii="Arial" w:hAnsi="Arial" w:cs="Arial"/>
          <w:b/>
          <w:color w:val="262626"/>
        </w:rPr>
        <w:t>&lt;</w:t>
      </w:r>
      <w:proofErr w:type="gramStart"/>
      <w:r w:rsidRPr="00047642">
        <w:rPr>
          <w:rFonts w:ascii="Arial" w:hAnsi="Arial" w:cs="Arial"/>
          <w:b/>
          <w:color w:val="262626"/>
        </w:rPr>
        <w:t>version</w:t>
      </w:r>
      <w:proofErr w:type="gramEnd"/>
      <w:r w:rsidRPr="00047642">
        <w:rPr>
          <w:rFonts w:ascii="Arial" w:hAnsi="Arial" w:cs="Arial"/>
          <w:b/>
          <w:color w:val="262626"/>
        </w:rPr>
        <w:t>&gt;</w:t>
      </w:r>
      <w:r w:rsidRPr="00047642">
        <w:rPr>
          <w:rFonts w:ascii="Arial" w:hAnsi="Arial" w:cs="Arial"/>
          <w:color w:val="262626"/>
        </w:rPr>
        <w:t xml:space="preserve">: A numerical value representing the version of the assembly. </w:t>
      </w:r>
    </w:p>
    <w:p w14:paraId="6DF3B2D8" w14:textId="392109CC" w:rsidR="00CB0957" w:rsidRPr="004A03AD" w:rsidRDefault="00EF533D" w:rsidP="00DC5E4F">
      <w:pPr>
        <w:widowControl w:val="0"/>
        <w:autoSpaceDE w:val="0"/>
        <w:autoSpaceDN w:val="0"/>
        <w:adjustRightInd w:val="0"/>
        <w:spacing w:after="240" w:line="300" w:lineRule="atLeast"/>
        <w:rPr>
          <w:rFonts w:ascii="Arial" w:hAnsi="Arial" w:cs="Arial"/>
        </w:rPr>
      </w:pPr>
      <w:r>
        <w:rPr>
          <w:rFonts w:ascii="Arial" w:hAnsi="Arial" w:cs="Arial"/>
          <w:color w:val="262626"/>
        </w:rPr>
        <w:t xml:space="preserve">Each Assembly will also get an Assembly Code.  This code will be a synonym to the Genome Assembly ID and will be the connection between a genome assembly and any set of gene </w:t>
      </w:r>
      <w:r w:rsidRPr="004A03AD">
        <w:rPr>
          <w:rFonts w:ascii="Arial" w:hAnsi="Arial" w:cs="Arial"/>
        </w:rPr>
        <w:t xml:space="preserve">models made from that assembly.  </w:t>
      </w:r>
    </w:p>
    <w:p w14:paraId="1FB50065" w14:textId="4735DC1C" w:rsidR="00DE0CD3" w:rsidRPr="004A03AD" w:rsidRDefault="00DE0CD3" w:rsidP="00EF533D">
      <w:pPr>
        <w:rPr>
          <w:rFonts w:ascii="Arial" w:hAnsi="Arial" w:cs="Arial"/>
          <w:b/>
        </w:rPr>
      </w:pPr>
      <w:r w:rsidRPr="004A03AD">
        <w:rPr>
          <w:rFonts w:ascii="Arial" w:hAnsi="Arial" w:cs="Arial"/>
          <w:b/>
        </w:rPr>
        <w:t>1.a. Assembly code</w:t>
      </w:r>
    </w:p>
    <w:p w14:paraId="7849F9A8" w14:textId="5069501E" w:rsidR="00DE0CD3" w:rsidRPr="004A03AD" w:rsidRDefault="00DE0CD3" w:rsidP="00EF533D">
      <w:pPr>
        <w:rPr>
          <w:rFonts w:ascii="Arial" w:hAnsi="Arial" w:cs="Arial"/>
        </w:rPr>
      </w:pPr>
      <w:r w:rsidRPr="004A03AD">
        <w:rPr>
          <w:rFonts w:ascii="Arial" w:hAnsi="Arial" w:cs="Arial"/>
        </w:rPr>
        <w:t xml:space="preserve">A </w:t>
      </w:r>
      <w:proofErr w:type="gramStart"/>
      <w:r w:rsidRPr="004A03AD">
        <w:rPr>
          <w:rFonts w:ascii="Arial" w:hAnsi="Arial" w:cs="Arial"/>
        </w:rPr>
        <w:t>short-hand</w:t>
      </w:r>
      <w:proofErr w:type="gramEnd"/>
      <w:r w:rsidRPr="004A03AD">
        <w:rPr>
          <w:rFonts w:ascii="Arial" w:hAnsi="Arial" w:cs="Arial"/>
        </w:rPr>
        <w:t xml:space="preserve"> code is provided for each assembly, taking the form:</w:t>
      </w:r>
    </w:p>
    <w:p w14:paraId="774C97D2" w14:textId="3201C941" w:rsidR="00DE0CD3" w:rsidRPr="004A03AD" w:rsidRDefault="00DE0CD3" w:rsidP="0008137F">
      <w:pPr>
        <w:ind w:left="720"/>
        <w:rPr>
          <w:rFonts w:ascii="Arial" w:hAnsi="Arial" w:cs="Arial"/>
          <w:b/>
        </w:rPr>
      </w:pPr>
      <w:r w:rsidRPr="004A03AD">
        <w:rPr>
          <w:rFonts w:ascii="Arial" w:hAnsi="Arial" w:cs="Arial"/>
          <w:b/>
        </w:rPr>
        <w:t>&lt;</w:t>
      </w:r>
      <w:proofErr w:type="spellStart"/>
      <w:proofErr w:type="gramStart"/>
      <w:r w:rsidRPr="004A03AD">
        <w:rPr>
          <w:rFonts w:ascii="Arial" w:hAnsi="Arial" w:cs="Arial"/>
          <w:b/>
        </w:rPr>
        <w:t>species</w:t>
      </w:r>
      <w:proofErr w:type="gramEnd"/>
      <w:r w:rsidRPr="004A03AD">
        <w:rPr>
          <w:rFonts w:ascii="Arial" w:hAnsi="Arial" w:cs="Arial"/>
          <w:b/>
        </w:rPr>
        <w:t>_id</w:t>
      </w:r>
      <w:proofErr w:type="spellEnd"/>
      <w:r w:rsidRPr="004A03AD">
        <w:rPr>
          <w:rFonts w:ascii="Arial" w:hAnsi="Arial" w:cs="Arial"/>
          <w:b/>
        </w:rPr>
        <w:t>&gt;&lt;identifier&gt;&lt;version code&gt;</w:t>
      </w:r>
    </w:p>
    <w:p w14:paraId="327307DE" w14:textId="77777777" w:rsidR="00DE0CD3" w:rsidRPr="004A03AD" w:rsidRDefault="00DE0CD3" w:rsidP="00EF533D">
      <w:pPr>
        <w:rPr>
          <w:rFonts w:ascii="Arial" w:hAnsi="Arial" w:cs="Arial"/>
        </w:rPr>
      </w:pPr>
    </w:p>
    <w:p w14:paraId="3536545B" w14:textId="55F7E032" w:rsidR="00F54042" w:rsidRPr="004A03AD" w:rsidRDefault="00F54042" w:rsidP="00EF533D">
      <w:pPr>
        <w:rPr>
          <w:rFonts w:ascii="Arial" w:hAnsi="Arial" w:cs="Arial"/>
        </w:rPr>
      </w:pPr>
      <w:r w:rsidRPr="004A03AD">
        <w:rPr>
          <w:rFonts w:ascii="Arial" w:hAnsi="Arial" w:cs="Arial"/>
          <w:b/>
        </w:rPr>
        <w:t>&lt;</w:t>
      </w:r>
      <w:proofErr w:type="gramStart"/>
      <w:r w:rsidRPr="004A03AD">
        <w:rPr>
          <w:rFonts w:ascii="Arial" w:hAnsi="Arial" w:cs="Arial"/>
          <w:b/>
        </w:rPr>
        <w:t>species</w:t>
      </w:r>
      <w:proofErr w:type="gramEnd"/>
      <w:r w:rsidRPr="004A03AD">
        <w:rPr>
          <w:rFonts w:ascii="Arial" w:hAnsi="Arial" w:cs="Arial"/>
          <w:b/>
        </w:rPr>
        <w:t xml:space="preserve"> id&gt;</w:t>
      </w:r>
      <w:r w:rsidRPr="004A03AD">
        <w:rPr>
          <w:rFonts w:ascii="Arial" w:hAnsi="Arial" w:cs="Arial"/>
        </w:rPr>
        <w:t>: see above</w:t>
      </w:r>
    </w:p>
    <w:p w14:paraId="61EFF038" w14:textId="004EF716" w:rsidR="00F54042" w:rsidRPr="004A03AD" w:rsidRDefault="00DE0CD3" w:rsidP="00EF533D">
      <w:pPr>
        <w:rPr>
          <w:rFonts w:ascii="Arial" w:hAnsi="Arial" w:cs="Arial"/>
        </w:rPr>
      </w:pPr>
      <w:r w:rsidRPr="004A03AD">
        <w:rPr>
          <w:rFonts w:ascii="Arial" w:hAnsi="Arial" w:cs="Arial"/>
        </w:rPr>
        <w:t xml:space="preserve"> </w:t>
      </w:r>
    </w:p>
    <w:p w14:paraId="2D317DC8" w14:textId="1D8FD63D" w:rsidR="00EF533D" w:rsidRPr="004A03AD" w:rsidRDefault="00DE0CD3" w:rsidP="00EF533D">
      <w:pPr>
        <w:rPr>
          <w:rFonts w:ascii="Arial" w:hAnsi="Arial" w:cs="Arial"/>
        </w:rPr>
      </w:pPr>
      <w:r w:rsidRPr="004A03AD">
        <w:rPr>
          <w:rFonts w:ascii="Arial" w:hAnsi="Arial" w:cs="Arial"/>
        </w:rPr>
        <w:t xml:space="preserve">The </w:t>
      </w:r>
      <w:r w:rsidRPr="004A03AD">
        <w:rPr>
          <w:rFonts w:ascii="Arial" w:hAnsi="Arial" w:cs="Arial"/>
          <w:b/>
        </w:rPr>
        <w:t>&lt;</w:t>
      </w:r>
      <w:proofErr w:type="gramStart"/>
      <w:r w:rsidR="0049517A" w:rsidRPr="004A03AD">
        <w:rPr>
          <w:rFonts w:ascii="Arial" w:hAnsi="Arial" w:cs="Arial"/>
          <w:b/>
        </w:rPr>
        <w:t>i</w:t>
      </w:r>
      <w:r w:rsidRPr="004A03AD">
        <w:rPr>
          <w:rFonts w:ascii="Arial" w:hAnsi="Arial" w:cs="Arial"/>
          <w:b/>
        </w:rPr>
        <w:t>dentifier</w:t>
      </w:r>
      <w:proofErr w:type="gramEnd"/>
      <w:r w:rsidRPr="004A03AD">
        <w:rPr>
          <w:rFonts w:ascii="Arial" w:hAnsi="Arial" w:cs="Arial"/>
          <w:b/>
        </w:rPr>
        <w:t>&gt;</w:t>
      </w:r>
      <w:r w:rsidRPr="004A03AD">
        <w:rPr>
          <w:rFonts w:ascii="Arial" w:hAnsi="Arial" w:cs="Arial"/>
        </w:rPr>
        <w:t xml:space="preserve"> is</w:t>
      </w:r>
      <w:r w:rsidR="00EF533D" w:rsidRPr="004A03AD">
        <w:rPr>
          <w:rFonts w:ascii="Arial" w:hAnsi="Arial" w:cs="Arial"/>
        </w:rPr>
        <w:t xml:space="preserve"> </w:t>
      </w:r>
      <w:proofErr w:type="gramStart"/>
      <w:r w:rsidR="00EF533D" w:rsidRPr="004A03AD">
        <w:rPr>
          <w:rFonts w:ascii="Arial" w:hAnsi="Arial" w:cs="Arial"/>
        </w:rPr>
        <w:t>5 alphanumeric characters long</w:t>
      </w:r>
      <w:proofErr w:type="gramEnd"/>
      <w:r w:rsidR="00EF533D" w:rsidRPr="004A03AD">
        <w:rPr>
          <w:rFonts w:ascii="Arial" w:hAnsi="Arial" w:cs="Arial"/>
        </w:rPr>
        <w:t xml:space="preserve">. The five digits are numeric and represent a single </w:t>
      </w:r>
      <w:r w:rsidR="001E2861" w:rsidRPr="004A03AD">
        <w:rPr>
          <w:rFonts w:ascii="Arial" w:hAnsi="Arial" w:cs="Arial"/>
        </w:rPr>
        <w:t>genome</w:t>
      </w:r>
      <w:r w:rsidR="00EF533D" w:rsidRPr="004A03AD">
        <w:rPr>
          <w:rFonts w:ascii="Arial" w:hAnsi="Arial" w:cs="Arial"/>
        </w:rPr>
        <w:t>. This provides us with 100,000 unique IDs to represent different assemblies. When these IDs run out or a group is able to sequence, assemble, and annotate 100s to 1000s of genomes at a time then they are assigned IDs that include alphabetic characters (with the only restriction is that there cannot be more than 2 consecutive alphabetic characters – to avoid words). The alphabetic characters in the assembly code will be uppercase. These assemblies would range from 0000A – ZZ9ZZ. This would provide us around 50 million additional IDs. In the case where there are over 50 million genomes, we could then possibly expand to six</w:t>
      </w:r>
    </w:p>
    <w:p w14:paraId="5EB32444" w14:textId="77777777" w:rsidR="00EF533D" w:rsidRPr="004A03AD" w:rsidRDefault="00EF533D" w:rsidP="00EF533D">
      <w:pPr>
        <w:rPr>
          <w:rFonts w:ascii="Arial" w:hAnsi="Arial" w:cs="Arial"/>
        </w:rPr>
      </w:pPr>
      <w:proofErr w:type="gramStart"/>
      <w:r w:rsidRPr="004A03AD">
        <w:rPr>
          <w:rFonts w:ascii="Arial" w:hAnsi="Arial" w:cs="Arial"/>
        </w:rPr>
        <w:t>characters</w:t>
      </w:r>
      <w:proofErr w:type="gramEnd"/>
      <w:r w:rsidRPr="004A03AD">
        <w:rPr>
          <w:rFonts w:ascii="Arial" w:hAnsi="Arial" w:cs="Arial"/>
        </w:rPr>
        <w:t xml:space="preserve"> (over a billion IDs).</w:t>
      </w:r>
    </w:p>
    <w:p w14:paraId="7069BA2A" w14:textId="77777777" w:rsidR="00F54042" w:rsidRPr="004A03AD" w:rsidRDefault="00F54042" w:rsidP="00EF533D">
      <w:pPr>
        <w:rPr>
          <w:rFonts w:ascii="Arial" w:hAnsi="Arial" w:cs="Arial"/>
        </w:rPr>
      </w:pPr>
    </w:p>
    <w:p w14:paraId="4D14F15A" w14:textId="321A9D0E" w:rsidR="00EF533D" w:rsidRPr="004A03AD" w:rsidRDefault="00F54042" w:rsidP="00442117">
      <w:pPr>
        <w:rPr>
          <w:rFonts w:ascii="Arial" w:hAnsi="Arial" w:cs="Arial"/>
        </w:rPr>
      </w:pPr>
      <w:r w:rsidRPr="004A03AD">
        <w:rPr>
          <w:rFonts w:ascii="Arial" w:hAnsi="Arial" w:cs="Arial"/>
          <w:b/>
        </w:rPr>
        <w:t>&lt;</w:t>
      </w:r>
      <w:proofErr w:type="gramStart"/>
      <w:r w:rsidRPr="004A03AD">
        <w:rPr>
          <w:rFonts w:ascii="Arial" w:hAnsi="Arial" w:cs="Arial"/>
          <w:b/>
        </w:rPr>
        <w:t>version</w:t>
      </w:r>
      <w:proofErr w:type="gramEnd"/>
      <w:r w:rsidRPr="004A03AD">
        <w:rPr>
          <w:rFonts w:ascii="Arial" w:hAnsi="Arial" w:cs="Arial"/>
          <w:b/>
        </w:rPr>
        <w:t xml:space="preserve"> code&gt;</w:t>
      </w:r>
      <w:r w:rsidRPr="004A03AD">
        <w:rPr>
          <w:rFonts w:ascii="Arial" w:hAnsi="Arial" w:cs="Arial"/>
        </w:rPr>
        <w:t>: an alphabetic representation of the version #. E.g. a = 1.0, b=2.0, c=3.0, et cetera.</w:t>
      </w:r>
    </w:p>
    <w:p w14:paraId="4207F315" w14:textId="77777777" w:rsidR="00442117" w:rsidRPr="004A03AD" w:rsidRDefault="00442117" w:rsidP="00442117">
      <w:pPr>
        <w:rPr>
          <w:rFonts w:ascii="Arial" w:hAnsi="Arial" w:cs="Arial"/>
        </w:rPr>
      </w:pPr>
    </w:p>
    <w:p w14:paraId="418058B1" w14:textId="07CDB657" w:rsidR="00543FB1" w:rsidRPr="004A03AD" w:rsidRDefault="00543FB1">
      <w:pPr>
        <w:rPr>
          <w:rFonts w:ascii="Arial" w:hAnsi="Arial" w:cs="Arial"/>
          <w:b/>
          <w:sz w:val="28"/>
          <w:szCs w:val="28"/>
        </w:rPr>
      </w:pPr>
    </w:p>
    <w:p w14:paraId="43534B26" w14:textId="70007E87" w:rsidR="00DC5E4F" w:rsidRPr="004A03AD" w:rsidRDefault="0019537B">
      <w:pPr>
        <w:rPr>
          <w:rFonts w:ascii="Arial" w:hAnsi="Arial" w:cs="Arial"/>
          <w:b/>
          <w:sz w:val="28"/>
          <w:szCs w:val="28"/>
        </w:rPr>
      </w:pPr>
      <w:r w:rsidRPr="004A03AD">
        <w:rPr>
          <w:rFonts w:ascii="Arial" w:hAnsi="Arial" w:cs="Arial"/>
          <w:b/>
          <w:sz w:val="28"/>
          <w:szCs w:val="28"/>
        </w:rPr>
        <w:t xml:space="preserve">2. </w:t>
      </w:r>
      <w:r w:rsidR="00543FB1" w:rsidRPr="004A03AD">
        <w:rPr>
          <w:rFonts w:ascii="Arial" w:hAnsi="Arial" w:cs="Arial"/>
          <w:b/>
          <w:sz w:val="28"/>
          <w:szCs w:val="28"/>
        </w:rPr>
        <w:t>Gene Model Set IDs</w:t>
      </w:r>
    </w:p>
    <w:p w14:paraId="2454026B" w14:textId="77777777" w:rsidR="00543FB1" w:rsidRPr="004A03AD" w:rsidRDefault="00543FB1">
      <w:pPr>
        <w:rPr>
          <w:rFonts w:ascii="Arial" w:hAnsi="Arial" w:cs="Arial"/>
        </w:rPr>
      </w:pPr>
    </w:p>
    <w:p w14:paraId="7ABA0926" w14:textId="64B56474" w:rsidR="00E24B14" w:rsidRPr="004A03AD" w:rsidRDefault="004B29F4" w:rsidP="00543FB1">
      <w:pPr>
        <w:spacing w:after="240"/>
        <w:rPr>
          <w:rFonts w:ascii="Arial" w:hAnsi="Arial" w:cs="Arial"/>
          <w:b/>
        </w:rPr>
      </w:pPr>
      <w:r w:rsidRPr="004A03AD">
        <w:rPr>
          <w:rFonts w:ascii="Arial" w:hAnsi="Arial" w:cs="Arial"/>
          <w:b/>
        </w:rPr>
        <w:t>Gene model set</w:t>
      </w:r>
      <w:r w:rsidR="00583560" w:rsidRPr="004A03AD">
        <w:rPr>
          <w:rFonts w:ascii="Arial" w:hAnsi="Arial" w:cs="Arial"/>
          <w:b/>
        </w:rPr>
        <w:t xml:space="preserve"> = &lt;assembly code&gt;</w:t>
      </w:r>
      <w:r w:rsidR="00DC5E4F" w:rsidRPr="004A03AD">
        <w:rPr>
          <w:rFonts w:ascii="Arial" w:hAnsi="Arial" w:cs="Arial"/>
          <w:b/>
        </w:rPr>
        <w:t>&lt;version code&gt;</w:t>
      </w:r>
      <w:proofErr w:type="gramStart"/>
      <w:r w:rsidR="00583560" w:rsidRPr="004A03AD">
        <w:rPr>
          <w:rFonts w:ascii="Arial" w:hAnsi="Arial" w:cs="Arial"/>
          <w:b/>
        </w:rPr>
        <w:t>.&lt;</w:t>
      </w:r>
      <w:proofErr w:type="gramEnd"/>
      <w:r w:rsidR="00583560" w:rsidRPr="004A03AD">
        <w:rPr>
          <w:rFonts w:ascii="Arial" w:hAnsi="Arial" w:cs="Arial"/>
          <w:b/>
        </w:rPr>
        <w:t>sub-version code&gt;</w:t>
      </w:r>
    </w:p>
    <w:p w14:paraId="7707D89A" w14:textId="2412F5E4" w:rsidR="00583560" w:rsidRPr="004A03AD" w:rsidRDefault="00DC5E4F" w:rsidP="008A4917">
      <w:pPr>
        <w:rPr>
          <w:rFonts w:ascii="Arial" w:hAnsi="Arial" w:cs="Arial"/>
        </w:rPr>
      </w:pPr>
      <w:r w:rsidRPr="004A03AD">
        <w:rPr>
          <w:rFonts w:ascii="Arial" w:hAnsi="Arial" w:cs="Arial"/>
        </w:rPr>
        <w:t xml:space="preserve">Examples: </w:t>
      </w:r>
      <w:r w:rsidR="00D4409E" w:rsidRPr="004A03AD">
        <w:rPr>
          <w:rFonts w:ascii="Arial" w:hAnsi="Arial" w:cs="Arial"/>
        </w:rPr>
        <w:t>Zm</w:t>
      </w:r>
      <w:r w:rsidR="00583560" w:rsidRPr="004A03AD">
        <w:rPr>
          <w:rFonts w:ascii="Arial" w:hAnsi="Arial" w:cs="Arial"/>
        </w:rPr>
        <w:t>00001c.1 - B73 RefGen_v3</w:t>
      </w:r>
    </w:p>
    <w:p w14:paraId="34D26D31" w14:textId="7CCC4E10" w:rsidR="00583560" w:rsidRPr="004A03AD" w:rsidRDefault="00D4409E" w:rsidP="00583560">
      <w:pPr>
        <w:ind w:left="1170"/>
        <w:rPr>
          <w:rFonts w:ascii="Arial" w:hAnsi="Arial" w:cs="Arial"/>
        </w:rPr>
      </w:pPr>
      <w:r w:rsidRPr="004A03AD">
        <w:rPr>
          <w:rFonts w:ascii="Arial" w:hAnsi="Arial" w:cs="Arial"/>
        </w:rPr>
        <w:t>Zm</w:t>
      </w:r>
      <w:r w:rsidR="00583560" w:rsidRPr="004A03AD">
        <w:rPr>
          <w:rFonts w:ascii="Arial" w:hAnsi="Arial" w:cs="Arial"/>
        </w:rPr>
        <w:t>00001d.1 – Zm-B73-REFERENCE-GRAMENE-4.0</w:t>
      </w:r>
    </w:p>
    <w:p w14:paraId="07B3BB35" w14:textId="44DBC4A2" w:rsidR="00583560" w:rsidRPr="004A03AD" w:rsidRDefault="00D4409E" w:rsidP="00583560">
      <w:pPr>
        <w:ind w:left="1170"/>
        <w:rPr>
          <w:rFonts w:ascii="Arial" w:hAnsi="Arial" w:cs="Arial"/>
        </w:rPr>
      </w:pPr>
      <w:r w:rsidRPr="004A03AD">
        <w:rPr>
          <w:rFonts w:ascii="Arial" w:hAnsi="Arial" w:cs="Arial"/>
        </w:rPr>
        <w:t>Zm</w:t>
      </w:r>
      <w:r w:rsidR="00583560" w:rsidRPr="004A03AD">
        <w:rPr>
          <w:rFonts w:ascii="Arial" w:hAnsi="Arial" w:cs="Arial"/>
        </w:rPr>
        <w:t>00001d.2 – Zm-B73-REFERENCE-GRAMENE-4.0</w:t>
      </w:r>
      <w:r w:rsidR="008A4917" w:rsidRPr="004A03AD">
        <w:rPr>
          <w:rFonts w:ascii="Arial" w:hAnsi="Arial" w:cs="Arial"/>
        </w:rPr>
        <w:t xml:space="preserve"> revised</w:t>
      </w:r>
      <w:r w:rsidR="001720A5" w:rsidRPr="004A03AD">
        <w:rPr>
          <w:rFonts w:ascii="Arial" w:hAnsi="Arial" w:cs="Arial"/>
        </w:rPr>
        <w:t xml:space="preserve"> annotation</w:t>
      </w:r>
    </w:p>
    <w:p w14:paraId="1ED84B06" w14:textId="3E134867" w:rsidR="00DC5E4F" w:rsidRPr="004A03AD" w:rsidRDefault="00D4409E" w:rsidP="00543FB1">
      <w:pPr>
        <w:ind w:left="1170"/>
        <w:rPr>
          <w:rFonts w:ascii="Arial" w:hAnsi="Arial" w:cs="Arial"/>
        </w:rPr>
      </w:pPr>
      <w:r w:rsidRPr="004A03AD">
        <w:rPr>
          <w:rFonts w:ascii="Arial" w:hAnsi="Arial" w:cs="Arial"/>
        </w:rPr>
        <w:t>Zm</w:t>
      </w:r>
      <w:r w:rsidR="00DC5E4F" w:rsidRPr="004A03AD">
        <w:rPr>
          <w:rFonts w:ascii="Arial" w:hAnsi="Arial" w:cs="Arial"/>
        </w:rPr>
        <w:t>00002a</w:t>
      </w:r>
      <w:r w:rsidR="008A4917" w:rsidRPr="004A03AD">
        <w:rPr>
          <w:rFonts w:ascii="Arial" w:hAnsi="Arial" w:cs="Arial"/>
        </w:rPr>
        <w:t>.1</w:t>
      </w:r>
      <w:r w:rsidR="00DC5E4F" w:rsidRPr="004A03AD">
        <w:rPr>
          <w:rFonts w:ascii="Arial" w:hAnsi="Arial" w:cs="Arial"/>
        </w:rPr>
        <w:t xml:space="preserve"> - </w:t>
      </w:r>
      <w:proofErr w:type="spellStart"/>
      <w:r w:rsidR="00DC5E4F" w:rsidRPr="004A03AD">
        <w:rPr>
          <w:rFonts w:ascii="Arial" w:hAnsi="Arial" w:cs="Arial"/>
        </w:rPr>
        <w:t>Palomero</w:t>
      </w:r>
      <w:proofErr w:type="spellEnd"/>
      <w:r w:rsidR="00DC5E4F" w:rsidRPr="004A03AD">
        <w:rPr>
          <w:rFonts w:ascii="Arial" w:hAnsi="Arial" w:cs="Arial"/>
        </w:rPr>
        <w:t xml:space="preserve"> </w:t>
      </w:r>
      <w:proofErr w:type="spellStart"/>
      <w:r w:rsidR="00DC5E4F" w:rsidRPr="004A03AD">
        <w:rPr>
          <w:rFonts w:ascii="Arial" w:hAnsi="Arial" w:cs="Arial"/>
        </w:rPr>
        <w:t>toluqueno</w:t>
      </w:r>
      <w:proofErr w:type="spellEnd"/>
      <w:r w:rsidR="00DC5E4F" w:rsidRPr="004A03AD">
        <w:rPr>
          <w:rFonts w:ascii="Arial" w:hAnsi="Arial" w:cs="Arial"/>
        </w:rPr>
        <w:t xml:space="preserve"> from CINVESTAV</w:t>
      </w:r>
    </w:p>
    <w:p w14:paraId="6AC2DC40" w14:textId="04CD7130" w:rsidR="00DC5E4F" w:rsidRPr="004A03AD" w:rsidRDefault="00D4409E" w:rsidP="00543FB1">
      <w:pPr>
        <w:ind w:left="1170"/>
        <w:rPr>
          <w:rFonts w:ascii="Arial" w:hAnsi="Arial" w:cs="Arial"/>
        </w:rPr>
      </w:pPr>
      <w:r w:rsidRPr="004A03AD">
        <w:rPr>
          <w:rFonts w:ascii="Arial" w:hAnsi="Arial" w:cs="Arial"/>
        </w:rPr>
        <w:t>Zm</w:t>
      </w:r>
      <w:r w:rsidR="00DC5E4F" w:rsidRPr="004A03AD">
        <w:rPr>
          <w:rFonts w:ascii="Arial" w:hAnsi="Arial" w:cs="Arial"/>
        </w:rPr>
        <w:t>00003a</w:t>
      </w:r>
      <w:r w:rsidR="008A4917" w:rsidRPr="004A03AD">
        <w:rPr>
          <w:rFonts w:ascii="Arial" w:hAnsi="Arial" w:cs="Arial"/>
        </w:rPr>
        <w:t>.1</w:t>
      </w:r>
      <w:r w:rsidR="00DC5E4F" w:rsidRPr="004A03AD">
        <w:rPr>
          <w:rFonts w:ascii="Arial" w:hAnsi="Arial" w:cs="Arial"/>
        </w:rPr>
        <w:t xml:space="preserve"> - Mo17 from JGI</w:t>
      </w:r>
    </w:p>
    <w:p w14:paraId="5088707F" w14:textId="587BE2C7" w:rsidR="00DC5E4F" w:rsidRPr="00713A01" w:rsidRDefault="00D4409E" w:rsidP="00543FB1">
      <w:pPr>
        <w:ind w:left="1170"/>
        <w:rPr>
          <w:rFonts w:ascii="Arial" w:hAnsi="Arial" w:cs="Arial"/>
          <w:color w:val="000000" w:themeColor="text1"/>
        </w:rPr>
      </w:pPr>
      <w:r w:rsidRPr="00713A01">
        <w:rPr>
          <w:rFonts w:ascii="Arial" w:hAnsi="Arial" w:cs="Arial"/>
          <w:color w:val="000000" w:themeColor="text1"/>
        </w:rPr>
        <w:t>Zm</w:t>
      </w:r>
      <w:r w:rsidR="00DC5E4F" w:rsidRPr="00713A01">
        <w:rPr>
          <w:rFonts w:ascii="Arial" w:hAnsi="Arial" w:cs="Arial"/>
          <w:color w:val="000000" w:themeColor="text1"/>
        </w:rPr>
        <w:t>00004a</w:t>
      </w:r>
      <w:r w:rsidR="008A4917" w:rsidRPr="00713A01">
        <w:rPr>
          <w:rFonts w:ascii="Arial" w:hAnsi="Arial" w:cs="Arial"/>
          <w:color w:val="000000" w:themeColor="text1"/>
        </w:rPr>
        <w:t>.1</w:t>
      </w:r>
      <w:r w:rsidR="00DC5E4F" w:rsidRPr="00713A01">
        <w:rPr>
          <w:rFonts w:ascii="Arial" w:hAnsi="Arial" w:cs="Arial"/>
          <w:color w:val="000000" w:themeColor="text1"/>
        </w:rPr>
        <w:t xml:space="preserve"> - W22 from </w:t>
      </w:r>
      <w:proofErr w:type="spellStart"/>
      <w:r w:rsidR="00DC5E4F" w:rsidRPr="00713A01">
        <w:rPr>
          <w:rFonts w:ascii="Arial" w:hAnsi="Arial" w:cs="Arial"/>
          <w:color w:val="000000" w:themeColor="text1"/>
        </w:rPr>
        <w:t>Brutnell</w:t>
      </w:r>
      <w:proofErr w:type="spellEnd"/>
      <w:r w:rsidR="00DC5E4F" w:rsidRPr="00713A01">
        <w:rPr>
          <w:rFonts w:ascii="Arial" w:hAnsi="Arial" w:cs="Arial"/>
          <w:color w:val="000000" w:themeColor="text1"/>
        </w:rPr>
        <w:t xml:space="preserve"> et al</w:t>
      </w:r>
    </w:p>
    <w:p w14:paraId="46263F21" w14:textId="77777777" w:rsidR="008A4917" w:rsidRPr="00234B29" w:rsidRDefault="008A4917" w:rsidP="00543FB1">
      <w:pPr>
        <w:ind w:left="1170"/>
        <w:rPr>
          <w:rFonts w:ascii="Arial" w:hAnsi="Arial" w:cs="Arial"/>
        </w:rPr>
      </w:pPr>
    </w:p>
    <w:p w14:paraId="34895AF0" w14:textId="3C5482ED" w:rsidR="00DC5E4F" w:rsidRDefault="00DC5E4F" w:rsidP="00EF7C1E">
      <w:pPr>
        <w:rPr>
          <w:rFonts w:ascii="Arial" w:hAnsi="Arial" w:cs="Arial"/>
        </w:rPr>
      </w:pPr>
      <w:r w:rsidRPr="00543FB1">
        <w:rPr>
          <w:rFonts w:ascii="Arial" w:hAnsi="Arial" w:cs="Arial"/>
          <w:b/>
        </w:rPr>
        <w:t>&lt;</w:t>
      </w:r>
      <w:proofErr w:type="gramStart"/>
      <w:r w:rsidRPr="00543FB1">
        <w:rPr>
          <w:rFonts w:ascii="Arial" w:hAnsi="Arial" w:cs="Arial"/>
          <w:b/>
        </w:rPr>
        <w:t>assembly</w:t>
      </w:r>
      <w:proofErr w:type="gramEnd"/>
      <w:r w:rsidRPr="00543FB1">
        <w:rPr>
          <w:rFonts w:ascii="Arial" w:hAnsi="Arial" w:cs="Arial"/>
          <w:b/>
        </w:rPr>
        <w:t xml:space="preserve"> code&gt;</w:t>
      </w:r>
      <w:r w:rsidRPr="00234B29">
        <w:rPr>
          <w:rFonts w:ascii="Arial" w:hAnsi="Arial" w:cs="Arial"/>
        </w:rPr>
        <w:t xml:space="preserve">: </w:t>
      </w:r>
      <w:r w:rsidR="00EF7C1E">
        <w:rPr>
          <w:rFonts w:ascii="Arial" w:hAnsi="Arial" w:cs="Arial"/>
        </w:rPr>
        <w:t>see above</w:t>
      </w:r>
    </w:p>
    <w:p w14:paraId="334AFCBC" w14:textId="77777777" w:rsidR="00543FB1" w:rsidRPr="00234B29" w:rsidRDefault="00543FB1" w:rsidP="00DC5E4F">
      <w:pPr>
        <w:rPr>
          <w:rFonts w:ascii="Arial" w:hAnsi="Arial" w:cs="Arial"/>
        </w:rPr>
      </w:pPr>
    </w:p>
    <w:p w14:paraId="52290BA0" w14:textId="49C09111" w:rsidR="00DC5E4F" w:rsidRPr="00713A01" w:rsidRDefault="00DC5E4F" w:rsidP="00DC5E4F">
      <w:pPr>
        <w:rPr>
          <w:rFonts w:ascii="Arial" w:hAnsi="Arial" w:cs="Arial"/>
          <w:color w:val="000000" w:themeColor="text1"/>
        </w:rPr>
      </w:pPr>
      <w:r w:rsidRPr="00713A01">
        <w:rPr>
          <w:rFonts w:ascii="Arial" w:hAnsi="Arial" w:cs="Arial"/>
          <w:b/>
          <w:color w:val="000000" w:themeColor="text1"/>
        </w:rPr>
        <w:t>&lt;</w:t>
      </w:r>
      <w:proofErr w:type="gramStart"/>
      <w:r w:rsidRPr="00713A01">
        <w:rPr>
          <w:rFonts w:ascii="Arial" w:hAnsi="Arial" w:cs="Arial"/>
          <w:b/>
          <w:color w:val="000000" w:themeColor="text1"/>
        </w:rPr>
        <w:t>version</w:t>
      </w:r>
      <w:proofErr w:type="gramEnd"/>
      <w:r w:rsidRPr="00713A01">
        <w:rPr>
          <w:rFonts w:ascii="Arial" w:hAnsi="Arial" w:cs="Arial"/>
          <w:b/>
          <w:color w:val="000000" w:themeColor="text1"/>
        </w:rPr>
        <w:t xml:space="preserve"> code&gt;</w:t>
      </w:r>
      <w:r w:rsidRPr="00713A01">
        <w:rPr>
          <w:rFonts w:ascii="Arial" w:hAnsi="Arial" w:cs="Arial"/>
          <w:color w:val="000000" w:themeColor="text1"/>
        </w:rPr>
        <w:t>: The last character of the assembly code is always alphabetic and lowercase. It is associated with</w:t>
      </w:r>
      <w:r w:rsidR="00543FB1" w:rsidRPr="00713A01">
        <w:rPr>
          <w:rFonts w:ascii="Arial" w:hAnsi="Arial" w:cs="Arial"/>
          <w:color w:val="000000" w:themeColor="text1"/>
        </w:rPr>
        <w:t xml:space="preserve"> </w:t>
      </w:r>
      <w:r w:rsidRPr="00713A01">
        <w:rPr>
          <w:rFonts w:ascii="Arial" w:hAnsi="Arial" w:cs="Arial"/>
          <w:color w:val="000000" w:themeColor="text1"/>
        </w:rPr>
        <w:t>the version of the assembly. If an assembly has more than 26 versions, than it will be assigned a new assembly ID,</w:t>
      </w:r>
      <w:r w:rsidR="00543FB1" w:rsidRPr="00713A01">
        <w:rPr>
          <w:rFonts w:ascii="Arial" w:hAnsi="Arial" w:cs="Arial"/>
          <w:color w:val="000000" w:themeColor="text1"/>
        </w:rPr>
        <w:t xml:space="preserve"> </w:t>
      </w:r>
      <w:r w:rsidRPr="00713A01">
        <w:rPr>
          <w:rFonts w:ascii="Arial" w:hAnsi="Arial" w:cs="Arial"/>
          <w:color w:val="000000" w:themeColor="text1"/>
        </w:rPr>
        <w:t>starting at version 27, and will be linked to the original assembly ID in the metadata.</w:t>
      </w:r>
    </w:p>
    <w:p w14:paraId="0BAFE3E7" w14:textId="77777777" w:rsidR="00DC5E4F" w:rsidRPr="004A03AD" w:rsidRDefault="00DC5E4F" w:rsidP="00DC5E4F">
      <w:pPr>
        <w:rPr>
          <w:rFonts w:ascii="Arial" w:hAnsi="Arial" w:cs="Arial"/>
        </w:rPr>
      </w:pPr>
    </w:p>
    <w:p w14:paraId="75C6C22C" w14:textId="67151E33" w:rsidR="00DC5E4F" w:rsidRPr="004A03AD" w:rsidRDefault="00583560" w:rsidP="00DC5E4F">
      <w:pPr>
        <w:rPr>
          <w:rFonts w:ascii="Arial" w:hAnsi="Arial" w:cs="Arial"/>
        </w:rPr>
      </w:pPr>
      <w:r w:rsidRPr="004A03AD">
        <w:rPr>
          <w:rFonts w:ascii="Arial" w:hAnsi="Arial" w:cs="Arial"/>
          <w:b/>
        </w:rPr>
        <w:t>&lt;</w:t>
      </w:r>
      <w:proofErr w:type="gramStart"/>
      <w:r w:rsidRPr="004A03AD">
        <w:rPr>
          <w:rFonts w:ascii="Arial" w:hAnsi="Arial" w:cs="Arial"/>
          <w:b/>
        </w:rPr>
        <w:t>sub</w:t>
      </w:r>
      <w:proofErr w:type="gramEnd"/>
      <w:r w:rsidRPr="004A03AD">
        <w:rPr>
          <w:rFonts w:ascii="Arial" w:hAnsi="Arial" w:cs="Arial"/>
          <w:b/>
        </w:rPr>
        <w:t>-version code&gt;</w:t>
      </w:r>
      <w:r w:rsidRPr="004A03AD">
        <w:rPr>
          <w:rFonts w:ascii="Arial" w:hAnsi="Arial" w:cs="Arial"/>
        </w:rPr>
        <w:t>: If a gene model set corresponding to a specific assembly is modified, the sub-version number is incremented.</w:t>
      </w:r>
    </w:p>
    <w:p w14:paraId="79E4A0A6" w14:textId="77777777" w:rsidR="00583560" w:rsidRPr="004A03AD" w:rsidRDefault="00583560" w:rsidP="00DC5E4F">
      <w:pPr>
        <w:rPr>
          <w:rFonts w:ascii="Arial" w:hAnsi="Arial" w:cs="Arial"/>
        </w:rPr>
      </w:pPr>
    </w:p>
    <w:p w14:paraId="75EC8B29" w14:textId="77777777" w:rsidR="00583560" w:rsidRPr="004A03AD" w:rsidRDefault="00583560" w:rsidP="00DC5E4F">
      <w:pPr>
        <w:rPr>
          <w:rFonts w:ascii="Arial" w:hAnsi="Arial" w:cs="Arial"/>
        </w:rPr>
      </w:pPr>
    </w:p>
    <w:p w14:paraId="3224BEC3" w14:textId="5E0306DD" w:rsidR="001D2D1F" w:rsidRPr="004A03AD" w:rsidRDefault="0019537B" w:rsidP="00DC5E4F">
      <w:pPr>
        <w:rPr>
          <w:rFonts w:ascii="Arial" w:hAnsi="Arial" w:cs="Arial"/>
          <w:b/>
          <w:sz w:val="28"/>
          <w:szCs w:val="28"/>
        </w:rPr>
      </w:pPr>
      <w:r w:rsidRPr="004A03AD">
        <w:rPr>
          <w:rFonts w:ascii="Arial" w:hAnsi="Arial" w:cs="Arial"/>
          <w:b/>
          <w:sz w:val="28"/>
          <w:szCs w:val="28"/>
        </w:rPr>
        <w:t xml:space="preserve">3. </w:t>
      </w:r>
      <w:r w:rsidR="001D2D1F" w:rsidRPr="004A03AD">
        <w:rPr>
          <w:rFonts w:ascii="Arial" w:hAnsi="Arial" w:cs="Arial"/>
          <w:b/>
          <w:sz w:val="28"/>
          <w:szCs w:val="28"/>
        </w:rPr>
        <w:t>Gene Model IDs</w:t>
      </w:r>
    </w:p>
    <w:p w14:paraId="65140718" w14:textId="77777777" w:rsidR="00DC5E4F" w:rsidRPr="004A03AD" w:rsidRDefault="00DC5E4F" w:rsidP="00DC5E4F">
      <w:pPr>
        <w:rPr>
          <w:rFonts w:ascii="Arial" w:hAnsi="Arial" w:cs="Arial"/>
        </w:rPr>
      </w:pPr>
    </w:p>
    <w:p w14:paraId="186D9858" w14:textId="4BA9DA7B" w:rsidR="008B779D" w:rsidRPr="004A03AD" w:rsidRDefault="008B779D" w:rsidP="008B779D">
      <w:pPr>
        <w:widowControl w:val="0"/>
        <w:autoSpaceDE w:val="0"/>
        <w:autoSpaceDN w:val="0"/>
        <w:adjustRightInd w:val="0"/>
        <w:spacing w:after="240" w:line="300" w:lineRule="atLeast"/>
        <w:rPr>
          <w:rFonts w:ascii="Arial" w:hAnsi="Arial" w:cs="Arial"/>
        </w:rPr>
      </w:pPr>
      <w:r w:rsidRPr="004A03AD">
        <w:rPr>
          <w:rFonts w:ascii="Arial" w:hAnsi="Arial" w:cs="Arial"/>
        </w:rPr>
        <w:t xml:space="preserve">A </w:t>
      </w:r>
      <w:r w:rsidRPr="004A03AD">
        <w:rPr>
          <w:rFonts w:ascii="Arial" w:hAnsi="Arial" w:cs="Arial"/>
          <w:b/>
        </w:rPr>
        <w:t>gene model</w:t>
      </w:r>
      <w:r w:rsidRPr="004A03AD">
        <w:rPr>
          <w:rFonts w:ascii="Arial" w:hAnsi="Arial" w:cs="Arial"/>
        </w:rPr>
        <w:t xml:space="preserve"> is defined to be a consensus gene model plus all of its full set of alternative transcripts. If any changes are made to the consensus gene model or any of its transcripts, including adding or removing one or more transcripts, the version number of the gene model is incremented.</w:t>
      </w:r>
    </w:p>
    <w:p w14:paraId="244ED602" w14:textId="5EEA3258" w:rsidR="001D2D1F" w:rsidRPr="004A03AD" w:rsidRDefault="004A03AD" w:rsidP="001D2D1F">
      <w:pPr>
        <w:widowControl w:val="0"/>
        <w:autoSpaceDE w:val="0"/>
        <w:autoSpaceDN w:val="0"/>
        <w:adjustRightInd w:val="0"/>
        <w:spacing w:after="240" w:line="300" w:lineRule="atLeast"/>
        <w:rPr>
          <w:rFonts w:ascii="Arial" w:hAnsi="Arial" w:cs="Arial"/>
          <w:b/>
        </w:rPr>
      </w:pPr>
      <w:r>
        <w:rPr>
          <w:rFonts w:ascii="Arial" w:hAnsi="Arial" w:cs="Arial"/>
          <w:b/>
        </w:rPr>
        <w:t>G</w:t>
      </w:r>
      <w:bookmarkStart w:id="0" w:name="_GoBack"/>
      <w:bookmarkEnd w:id="0"/>
      <w:r w:rsidR="00322C37" w:rsidRPr="004A03AD">
        <w:rPr>
          <w:rFonts w:ascii="Arial" w:hAnsi="Arial" w:cs="Arial"/>
          <w:b/>
        </w:rPr>
        <w:t>ene model id</w:t>
      </w:r>
      <w:r w:rsidR="00F60B84" w:rsidRPr="004A03AD">
        <w:rPr>
          <w:rFonts w:ascii="Arial" w:hAnsi="Arial" w:cs="Arial"/>
          <w:b/>
        </w:rPr>
        <w:t xml:space="preserve"> =&lt;</w:t>
      </w:r>
      <w:proofErr w:type="spellStart"/>
      <w:r w:rsidR="00F60B84" w:rsidRPr="004A03AD">
        <w:rPr>
          <w:rFonts w:ascii="Arial" w:hAnsi="Arial" w:cs="Arial"/>
          <w:b/>
        </w:rPr>
        <w:t>speciesid</w:t>
      </w:r>
      <w:proofErr w:type="spellEnd"/>
      <w:r w:rsidR="00F60B84" w:rsidRPr="004A03AD">
        <w:rPr>
          <w:rFonts w:ascii="Arial" w:hAnsi="Arial" w:cs="Arial"/>
          <w:b/>
        </w:rPr>
        <w:t>&gt;&lt;</w:t>
      </w:r>
      <w:proofErr w:type="spellStart"/>
      <w:r w:rsidR="00F60B84" w:rsidRPr="004A03AD">
        <w:rPr>
          <w:rFonts w:ascii="Arial" w:hAnsi="Arial" w:cs="Arial"/>
          <w:b/>
        </w:rPr>
        <w:t>assembly_code</w:t>
      </w:r>
      <w:proofErr w:type="spellEnd"/>
      <w:r w:rsidR="00F60B84" w:rsidRPr="004A03AD">
        <w:rPr>
          <w:rFonts w:ascii="Arial" w:hAnsi="Arial" w:cs="Arial"/>
          <w:b/>
        </w:rPr>
        <w:t>&gt;&lt;</w:t>
      </w:r>
      <w:proofErr w:type="spellStart"/>
      <w:r w:rsidR="00F60B84" w:rsidRPr="004A03AD">
        <w:rPr>
          <w:rFonts w:ascii="Arial" w:hAnsi="Arial" w:cs="Arial"/>
          <w:b/>
        </w:rPr>
        <w:t>version_code</w:t>
      </w:r>
      <w:proofErr w:type="spellEnd"/>
      <w:r w:rsidR="00F60B84" w:rsidRPr="004A03AD">
        <w:rPr>
          <w:rFonts w:ascii="Arial" w:hAnsi="Arial" w:cs="Arial"/>
          <w:b/>
        </w:rPr>
        <w:t>&gt;&lt;</w:t>
      </w:r>
      <w:proofErr w:type="spellStart"/>
      <w:r w:rsidR="00F60B84" w:rsidRPr="004A03AD">
        <w:rPr>
          <w:rFonts w:ascii="Arial" w:hAnsi="Arial" w:cs="Arial"/>
          <w:b/>
        </w:rPr>
        <w:t>sixdigits</w:t>
      </w:r>
      <w:proofErr w:type="spellEnd"/>
      <w:r w:rsidR="00F60B84" w:rsidRPr="004A03AD">
        <w:rPr>
          <w:rFonts w:ascii="Arial" w:hAnsi="Arial" w:cs="Arial"/>
          <w:b/>
        </w:rPr>
        <w:t>&gt;</w:t>
      </w:r>
      <w:proofErr w:type="gramStart"/>
      <w:r w:rsidR="00F60B84" w:rsidRPr="004A03AD">
        <w:rPr>
          <w:rFonts w:ascii="Arial" w:hAnsi="Arial" w:cs="Arial"/>
          <w:b/>
        </w:rPr>
        <w:t>.&lt;</w:t>
      </w:r>
      <w:proofErr w:type="gramEnd"/>
      <w:r w:rsidR="00F60B84" w:rsidRPr="004A03AD">
        <w:rPr>
          <w:rFonts w:ascii="Arial" w:hAnsi="Arial" w:cs="Arial"/>
          <w:b/>
        </w:rPr>
        <w:t>version&gt;</w:t>
      </w:r>
    </w:p>
    <w:p w14:paraId="7F74BF53" w14:textId="6607248E" w:rsidR="001D2D1F" w:rsidRPr="004A03AD" w:rsidRDefault="00DC5E4F" w:rsidP="00DC5E4F">
      <w:pPr>
        <w:rPr>
          <w:rFonts w:ascii="Arial" w:eastAsia="Times New Roman" w:hAnsi="Arial" w:cs="Arial"/>
        </w:rPr>
      </w:pPr>
      <w:r w:rsidRPr="004A03AD">
        <w:rPr>
          <w:rFonts w:ascii="Arial" w:eastAsia="Times New Roman" w:hAnsi="Arial" w:cs="Arial"/>
        </w:rPr>
        <w:t>Examples: Zm00001a459384</w:t>
      </w:r>
      <w:r w:rsidR="00BE79A8" w:rsidRPr="004A03AD">
        <w:rPr>
          <w:rFonts w:ascii="Arial" w:eastAsia="Times New Roman" w:hAnsi="Arial" w:cs="Arial"/>
        </w:rPr>
        <w:t>.1</w:t>
      </w:r>
      <w:r w:rsidRPr="004A03AD">
        <w:rPr>
          <w:rFonts w:ascii="Arial" w:eastAsia="Times New Roman" w:hAnsi="Arial" w:cs="Arial"/>
        </w:rPr>
        <w:t xml:space="preserve"> </w:t>
      </w:r>
    </w:p>
    <w:p w14:paraId="4A337A66" w14:textId="77777777" w:rsidR="00BE79A8" w:rsidRPr="004A03AD" w:rsidRDefault="00BE79A8" w:rsidP="00BE79A8">
      <w:pPr>
        <w:ind w:left="1170"/>
        <w:rPr>
          <w:rFonts w:ascii="Arial" w:eastAsia="Times New Roman" w:hAnsi="Arial" w:cs="Arial"/>
        </w:rPr>
      </w:pPr>
      <w:r w:rsidRPr="004A03AD">
        <w:rPr>
          <w:rFonts w:ascii="Arial" w:eastAsia="Times New Roman" w:hAnsi="Arial" w:cs="Arial"/>
        </w:rPr>
        <w:t>Zm00001d459384.1</w:t>
      </w:r>
    </w:p>
    <w:p w14:paraId="33EB878D" w14:textId="61586473" w:rsidR="00BE79A8" w:rsidRPr="004A03AD" w:rsidRDefault="00BE79A8" w:rsidP="00BE79A8">
      <w:pPr>
        <w:ind w:left="1170"/>
        <w:rPr>
          <w:rFonts w:ascii="Arial" w:eastAsia="Times New Roman" w:hAnsi="Arial" w:cs="Arial"/>
        </w:rPr>
      </w:pPr>
      <w:r w:rsidRPr="004A03AD">
        <w:rPr>
          <w:rFonts w:ascii="Arial" w:eastAsia="Times New Roman" w:hAnsi="Arial" w:cs="Arial"/>
        </w:rPr>
        <w:t>Zm00001d459384.2</w:t>
      </w:r>
    </w:p>
    <w:p w14:paraId="395D8B94" w14:textId="52656AAE" w:rsidR="001D2D1F" w:rsidRPr="004A03AD" w:rsidRDefault="00BE79A8" w:rsidP="001D2D1F">
      <w:pPr>
        <w:ind w:left="1170"/>
        <w:rPr>
          <w:rFonts w:ascii="Arial" w:eastAsia="Times New Roman" w:hAnsi="Arial" w:cs="Arial"/>
        </w:rPr>
      </w:pPr>
      <w:r w:rsidRPr="004A03AD">
        <w:rPr>
          <w:rFonts w:ascii="Arial" w:eastAsia="Times New Roman" w:hAnsi="Arial" w:cs="Arial"/>
        </w:rPr>
        <w:t>Zm00004a845733.1</w:t>
      </w:r>
    </w:p>
    <w:p w14:paraId="010A648C" w14:textId="66FB0F1E" w:rsidR="00BE79A8" w:rsidRPr="004A03AD" w:rsidRDefault="00BE79A8" w:rsidP="00BE79A8">
      <w:pPr>
        <w:ind w:left="1170"/>
        <w:rPr>
          <w:rFonts w:ascii="Arial" w:eastAsia="Times New Roman" w:hAnsi="Arial" w:cs="Arial"/>
        </w:rPr>
      </w:pPr>
      <w:r w:rsidRPr="004A03AD">
        <w:rPr>
          <w:rFonts w:ascii="Arial" w:eastAsia="Times New Roman" w:hAnsi="Arial" w:cs="Arial"/>
        </w:rPr>
        <w:t xml:space="preserve">Zm05GG7d832948.1 </w:t>
      </w:r>
    </w:p>
    <w:p w14:paraId="6ED8CA86" w14:textId="77777777" w:rsidR="001D2D1F" w:rsidRPr="004A03AD" w:rsidRDefault="001D2D1F" w:rsidP="00DC5E4F">
      <w:pPr>
        <w:rPr>
          <w:rFonts w:ascii="Arial" w:eastAsia="Times New Roman" w:hAnsi="Arial" w:cs="Arial"/>
        </w:rPr>
      </w:pPr>
    </w:p>
    <w:p w14:paraId="54F54D75" w14:textId="7873B3A0" w:rsidR="001D2D1F" w:rsidRPr="004A03AD" w:rsidRDefault="001D2D1F" w:rsidP="001D2D1F">
      <w:pPr>
        <w:widowControl w:val="0"/>
        <w:autoSpaceDE w:val="0"/>
        <w:autoSpaceDN w:val="0"/>
        <w:adjustRightInd w:val="0"/>
        <w:spacing w:after="240" w:line="300" w:lineRule="atLeast"/>
        <w:rPr>
          <w:rFonts w:ascii="Arial" w:hAnsi="Arial" w:cs="Arial"/>
        </w:rPr>
      </w:pPr>
      <w:r w:rsidRPr="004A03AD">
        <w:rPr>
          <w:rFonts w:ascii="Arial" w:hAnsi="Arial" w:cs="Arial"/>
          <w:b/>
        </w:rPr>
        <w:t>&lt;</w:t>
      </w:r>
      <w:proofErr w:type="gramStart"/>
      <w:r w:rsidRPr="004A03AD">
        <w:rPr>
          <w:rFonts w:ascii="Arial" w:hAnsi="Arial" w:cs="Arial"/>
          <w:b/>
        </w:rPr>
        <w:t>species</w:t>
      </w:r>
      <w:proofErr w:type="gramEnd"/>
      <w:r w:rsidRPr="004A03AD">
        <w:rPr>
          <w:rFonts w:ascii="Arial" w:hAnsi="Arial" w:cs="Arial"/>
          <w:b/>
        </w:rPr>
        <w:t xml:space="preserve"> id&gt;:</w:t>
      </w:r>
      <w:r w:rsidRPr="004A03AD">
        <w:rPr>
          <w:rFonts w:ascii="Arial" w:hAnsi="Arial" w:cs="Arial"/>
        </w:rPr>
        <w:t xml:space="preserve"> an uppercase letter “Z” and lowercase letter “m” to indicate the maize species </w:t>
      </w:r>
      <w:proofErr w:type="spellStart"/>
      <w:r w:rsidRPr="004A03AD">
        <w:rPr>
          <w:rFonts w:ascii="Arial" w:hAnsi="Arial" w:cs="Arial"/>
        </w:rPr>
        <w:t>Zea</w:t>
      </w:r>
      <w:proofErr w:type="spellEnd"/>
      <w:r w:rsidRPr="004A03AD">
        <w:rPr>
          <w:rFonts w:ascii="Arial" w:hAnsi="Arial" w:cs="Arial"/>
        </w:rPr>
        <w:t xml:space="preserve"> mays. </w:t>
      </w:r>
    </w:p>
    <w:p w14:paraId="14CBC7CE" w14:textId="77777777" w:rsidR="001D2D1F" w:rsidRPr="004A03AD" w:rsidRDefault="001D2D1F" w:rsidP="001D2D1F">
      <w:pPr>
        <w:widowControl w:val="0"/>
        <w:autoSpaceDE w:val="0"/>
        <w:autoSpaceDN w:val="0"/>
        <w:adjustRightInd w:val="0"/>
        <w:spacing w:after="240" w:line="300" w:lineRule="atLeast"/>
        <w:rPr>
          <w:rFonts w:ascii="Arial" w:eastAsia="Times New Roman" w:hAnsi="Arial" w:cs="Arial"/>
        </w:rPr>
      </w:pPr>
      <w:r w:rsidRPr="004A03AD">
        <w:rPr>
          <w:rFonts w:ascii="Arial" w:hAnsi="Arial" w:cs="Arial"/>
          <w:b/>
        </w:rPr>
        <w:t>&lt;</w:t>
      </w:r>
      <w:proofErr w:type="spellStart"/>
      <w:proofErr w:type="gramStart"/>
      <w:r w:rsidRPr="004A03AD">
        <w:rPr>
          <w:rFonts w:ascii="Arial" w:hAnsi="Arial" w:cs="Arial"/>
          <w:b/>
        </w:rPr>
        <w:t>assembly</w:t>
      </w:r>
      <w:proofErr w:type="gramEnd"/>
      <w:r w:rsidRPr="004A03AD">
        <w:rPr>
          <w:rFonts w:ascii="Arial" w:hAnsi="Arial" w:cs="Arial"/>
          <w:b/>
        </w:rPr>
        <w:t>_code</w:t>
      </w:r>
      <w:proofErr w:type="spellEnd"/>
      <w:r w:rsidRPr="004A03AD">
        <w:rPr>
          <w:rFonts w:ascii="Arial" w:hAnsi="Arial" w:cs="Arial"/>
          <w:b/>
        </w:rPr>
        <w:t>&gt;</w:t>
      </w:r>
      <w:r w:rsidR="00DC5E4F" w:rsidRPr="004A03AD">
        <w:rPr>
          <w:rFonts w:ascii="Arial" w:eastAsia="Times New Roman" w:hAnsi="Arial" w:cs="Arial"/>
        </w:rPr>
        <w:t xml:space="preserve">: 5 alphanumeric characters representing the assembly (alphabetic characters are in uppercase) - see details above. </w:t>
      </w:r>
    </w:p>
    <w:p w14:paraId="14BA2F70" w14:textId="5B08CEB7" w:rsidR="001D2D1F" w:rsidRPr="004A03AD" w:rsidRDefault="001D2D1F" w:rsidP="001D2D1F">
      <w:pPr>
        <w:widowControl w:val="0"/>
        <w:autoSpaceDE w:val="0"/>
        <w:autoSpaceDN w:val="0"/>
        <w:adjustRightInd w:val="0"/>
        <w:spacing w:after="240" w:line="300" w:lineRule="atLeast"/>
        <w:rPr>
          <w:rFonts w:ascii="Arial" w:hAnsi="Arial" w:cs="Arial"/>
        </w:rPr>
      </w:pPr>
      <w:r w:rsidRPr="004A03AD">
        <w:rPr>
          <w:rFonts w:ascii="Arial" w:hAnsi="Arial" w:cs="Arial"/>
          <w:b/>
        </w:rPr>
        <w:t>&lt;</w:t>
      </w:r>
      <w:proofErr w:type="gramStart"/>
      <w:r w:rsidRPr="004A03AD">
        <w:rPr>
          <w:rFonts w:ascii="Arial" w:hAnsi="Arial" w:cs="Arial"/>
          <w:b/>
        </w:rPr>
        <w:t>six</w:t>
      </w:r>
      <w:proofErr w:type="gramEnd"/>
      <w:r w:rsidRPr="004A03AD">
        <w:rPr>
          <w:rFonts w:ascii="Arial" w:hAnsi="Arial" w:cs="Arial"/>
          <w:b/>
        </w:rPr>
        <w:t xml:space="preserve"> digits&gt;</w:t>
      </w:r>
      <w:r w:rsidR="00DC5E4F" w:rsidRPr="004A03AD">
        <w:rPr>
          <w:rFonts w:ascii="Arial" w:eastAsia="Times New Roman" w:hAnsi="Arial" w:cs="Arial"/>
        </w:rPr>
        <w:t>: a random six-digit number that is unique per gene model within the assembly. T</w:t>
      </w:r>
      <w:r w:rsidRPr="004A03AD">
        <w:rPr>
          <w:rFonts w:ascii="Arial" w:hAnsi="Arial" w:cs="Arial"/>
        </w:rPr>
        <w:t xml:space="preserve">he </w:t>
      </w:r>
      <w:proofErr w:type="gramStart"/>
      <w:r w:rsidRPr="004A03AD">
        <w:rPr>
          <w:rFonts w:ascii="Arial" w:hAnsi="Arial" w:cs="Arial"/>
        </w:rPr>
        <w:t>order of these numbers DOES NOT indicate</w:t>
      </w:r>
      <w:proofErr w:type="gramEnd"/>
      <w:r w:rsidRPr="004A03AD">
        <w:rPr>
          <w:rFonts w:ascii="Arial" w:hAnsi="Arial" w:cs="Arial"/>
        </w:rPr>
        <w:t xml:space="preserve"> the sequential order of a gene along a chromosome. </w:t>
      </w:r>
    </w:p>
    <w:p w14:paraId="392E1B47" w14:textId="22B33E35" w:rsidR="00BE79A8" w:rsidRPr="004A03AD" w:rsidRDefault="00BE79A8" w:rsidP="001D2D1F">
      <w:pPr>
        <w:widowControl w:val="0"/>
        <w:autoSpaceDE w:val="0"/>
        <w:autoSpaceDN w:val="0"/>
        <w:adjustRightInd w:val="0"/>
        <w:spacing w:after="240" w:line="300" w:lineRule="atLeast"/>
        <w:rPr>
          <w:rFonts w:ascii="Arial" w:hAnsi="Arial" w:cs="Arial"/>
        </w:rPr>
      </w:pPr>
      <w:r w:rsidRPr="004A03AD">
        <w:rPr>
          <w:rFonts w:ascii="Arial" w:hAnsi="Arial" w:cs="Arial"/>
          <w:b/>
        </w:rPr>
        <w:t>&lt;</w:t>
      </w:r>
      <w:proofErr w:type="gramStart"/>
      <w:r w:rsidRPr="004A03AD">
        <w:rPr>
          <w:rFonts w:ascii="Arial" w:hAnsi="Arial" w:cs="Arial"/>
          <w:b/>
        </w:rPr>
        <w:t>version</w:t>
      </w:r>
      <w:proofErr w:type="gramEnd"/>
      <w:r w:rsidRPr="004A03AD">
        <w:rPr>
          <w:rFonts w:ascii="Arial" w:hAnsi="Arial" w:cs="Arial"/>
          <w:b/>
        </w:rPr>
        <w:t>&gt;</w:t>
      </w:r>
      <w:r w:rsidRPr="004A03AD">
        <w:rPr>
          <w:rFonts w:ascii="Arial" w:hAnsi="Arial" w:cs="Arial"/>
        </w:rPr>
        <w:t>: if a gene model changes in a new gene model set, its version number is incremented. Changes might include revised transcripts, or the removal or addition of transcripts. Note that if a gene model is split or multiple gene models are merged, they will get new IDs.</w:t>
      </w:r>
    </w:p>
    <w:p w14:paraId="2CE6FAFB" w14:textId="6E0D30A2" w:rsidR="00DC5E4F" w:rsidRPr="004A03AD" w:rsidRDefault="00DC5E4F" w:rsidP="00DC5E4F">
      <w:pPr>
        <w:rPr>
          <w:rFonts w:ascii="Arial" w:hAnsi="Arial" w:cs="Arial"/>
          <w:u w:val="single"/>
        </w:rPr>
      </w:pPr>
      <w:r w:rsidRPr="004A03AD">
        <w:rPr>
          <w:rFonts w:ascii="Arial" w:hAnsi="Arial" w:cs="Arial"/>
          <w:u w:val="single"/>
        </w:rPr>
        <w:t xml:space="preserve">Additional </w:t>
      </w:r>
      <w:r w:rsidR="0019537B" w:rsidRPr="004A03AD">
        <w:rPr>
          <w:rFonts w:ascii="Arial" w:hAnsi="Arial" w:cs="Arial"/>
          <w:u w:val="single"/>
        </w:rPr>
        <w:t xml:space="preserve">gene model ID </w:t>
      </w:r>
      <w:r w:rsidRPr="004A03AD">
        <w:rPr>
          <w:rFonts w:ascii="Arial" w:hAnsi="Arial" w:cs="Arial"/>
          <w:u w:val="single"/>
        </w:rPr>
        <w:t>rules:</w:t>
      </w:r>
    </w:p>
    <w:p w14:paraId="343742E1" w14:textId="3BBF4E33" w:rsidR="00DC5E4F" w:rsidRPr="004A03AD" w:rsidRDefault="00DC5E4F" w:rsidP="00C81240">
      <w:pPr>
        <w:pStyle w:val="ListParagraph"/>
        <w:numPr>
          <w:ilvl w:val="0"/>
          <w:numId w:val="2"/>
        </w:numPr>
        <w:rPr>
          <w:rFonts w:ascii="Arial" w:hAnsi="Arial" w:cs="Arial"/>
        </w:rPr>
      </w:pPr>
      <w:r w:rsidRPr="004A03AD">
        <w:rPr>
          <w:rFonts w:ascii="Arial" w:hAnsi="Arial" w:cs="Arial"/>
        </w:rPr>
        <w:t>Merged gene models will get new IDs.</w:t>
      </w:r>
    </w:p>
    <w:p w14:paraId="470D8775" w14:textId="3527DDE2" w:rsidR="00DC5E4F" w:rsidRPr="004A03AD" w:rsidRDefault="00DC5E4F" w:rsidP="00C81240">
      <w:pPr>
        <w:pStyle w:val="ListParagraph"/>
        <w:numPr>
          <w:ilvl w:val="0"/>
          <w:numId w:val="2"/>
        </w:numPr>
        <w:rPr>
          <w:rFonts w:ascii="Arial" w:hAnsi="Arial" w:cs="Arial"/>
        </w:rPr>
      </w:pPr>
      <w:r w:rsidRPr="004A03AD">
        <w:rPr>
          <w:rFonts w:ascii="Arial" w:hAnsi="Arial" w:cs="Arial"/>
        </w:rPr>
        <w:t>Split gene models will get new IDs.</w:t>
      </w:r>
    </w:p>
    <w:p w14:paraId="6D12658C" w14:textId="5577FB65" w:rsidR="00DC5E4F" w:rsidRPr="004A03AD" w:rsidRDefault="00DC5E4F" w:rsidP="00C81240">
      <w:pPr>
        <w:pStyle w:val="ListParagraph"/>
        <w:numPr>
          <w:ilvl w:val="0"/>
          <w:numId w:val="2"/>
        </w:numPr>
        <w:rPr>
          <w:rFonts w:ascii="Arial" w:hAnsi="Arial" w:cs="Arial"/>
        </w:rPr>
      </w:pPr>
      <w:r w:rsidRPr="004A03AD">
        <w:rPr>
          <w:rFonts w:ascii="Arial" w:hAnsi="Arial" w:cs="Arial"/>
        </w:rPr>
        <w:t>Gene models that are improved keep their ID, but get new version within an assembly.</w:t>
      </w:r>
    </w:p>
    <w:p w14:paraId="14135A7E" w14:textId="76F438CA" w:rsidR="00DC5E4F" w:rsidRPr="00E27EFA" w:rsidRDefault="00DC5E4F" w:rsidP="00C81240">
      <w:pPr>
        <w:pStyle w:val="ListParagraph"/>
        <w:numPr>
          <w:ilvl w:val="0"/>
          <w:numId w:val="2"/>
        </w:numPr>
        <w:rPr>
          <w:rFonts w:ascii="Arial" w:hAnsi="Arial" w:cs="Arial"/>
        </w:rPr>
      </w:pPr>
      <w:r w:rsidRPr="00E27EFA">
        <w:rPr>
          <w:rFonts w:ascii="Arial" w:hAnsi="Arial" w:cs="Arial"/>
        </w:rPr>
        <w:t>Gene models that are associated with each other across different assemblies/lines will have different</w:t>
      </w:r>
      <w:r w:rsidR="00B70A7C" w:rsidRPr="00E27EFA">
        <w:rPr>
          <w:rFonts w:ascii="Arial" w:hAnsi="Arial" w:cs="Arial"/>
        </w:rPr>
        <w:t xml:space="preserve"> </w:t>
      </w:r>
      <w:r w:rsidRPr="00E27EFA">
        <w:rPr>
          <w:rFonts w:ascii="Arial" w:hAnsi="Arial" w:cs="Arial"/>
        </w:rPr>
        <w:t>unique IDs, but will be linked using a linking table.</w:t>
      </w:r>
    </w:p>
    <w:p w14:paraId="589630D1" w14:textId="2F5B28BD" w:rsidR="00DC5E4F" w:rsidRPr="00E27EFA" w:rsidRDefault="00DC5E4F" w:rsidP="00C81240">
      <w:pPr>
        <w:pStyle w:val="ListParagraph"/>
        <w:numPr>
          <w:ilvl w:val="0"/>
          <w:numId w:val="2"/>
        </w:numPr>
        <w:rPr>
          <w:rFonts w:ascii="Arial" w:hAnsi="Arial" w:cs="Arial"/>
        </w:rPr>
      </w:pPr>
      <w:r w:rsidRPr="00E27EFA">
        <w:rPr>
          <w:rFonts w:ascii="Arial" w:hAnsi="Arial" w:cs="Arial"/>
        </w:rPr>
        <w:t>When the ownership of an annotation set is transferred to another group it will retain the same</w:t>
      </w:r>
      <w:r w:rsidR="00EF0EA4">
        <w:rPr>
          <w:rFonts w:ascii="Arial" w:hAnsi="Arial" w:cs="Arial"/>
        </w:rPr>
        <w:t xml:space="preserve"> </w:t>
      </w:r>
      <w:r w:rsidRPr="00E27EFA">
        <w:rPr>
          <w:rFonts w:ascii="Arial" w:hAnsi="Arial" w:cs="Arial"/>
        </w:rPr>
        <w:t>assembly</w:t>
      </w:r>
      <w:r w:rsidR="00EF0EA4">
        <w:rPr>
          <w:rFonts w:ascii="Arial" w:hAnsi="Arial" w:cs="Arial"/>
        </w:rPr>
        <w:t xml:space="preserve"> </w:t>
      </w:r>
      <w:r w:rsidRPr="00E27EFA">
        <w:rPr>
          <w:rFonts w:ascii="Arial" w:hAnsi="Arial" w:cs="Arial"/>
        </w:rPr>
        <w:t>code, but subsequent versions will reflect the new ownership in the metadata.</w:t>
      </w:r>
    </w:p>
    <w:p w14:paraId="59406ACD" w14:textId="5736B061" w:rsidR="00DC5E4F" w:rsidRPr="00E27EFA" w:rsidRDefault="00DC5E4F" w:rsidP="00C81240">
      <w:pPr>
        <w:pStyle w:val="ListParagraph"/>
        <w:numPr>
          <w:ilvl w:val="0"/>
          <w:numId w:val="2"/>
        </w:numPr>
        <w:rPr>
          <w:rFonts w:ascii="Arial" w:hAnsi="Arial" w:cs="Arial"/>
        </w:rPr>
      </w:pPr>
      <w:r w:rsidRPr="00E27EFA">
        <w:rPr>
          <w:rFonts w:ascii="Arial" w:hAnsi="Arial" w:cs="Arial"/>
        </w:rPr>
        <w:t>Patches will receive an additional alphabetic character at the end of the ID to reference the version</w:t>
      </w:r>
      <w:r w:rsidR="00EF0EA4">
        <w:rPr>
          <w:rFonts w:ascii="Arial" w:hAnsi="Arial" w:cs="Arial"/>
        </w:rPr>
        <w:t xml:space="preserve"> </w:t>
      </w:r>
      <w:r w:rsidRPr="00E27EFA">
        <w:rPr>
          <w:rFonts w:ascii="Arial" w:hAnsi="Arial" w:cs="Arial"/>
        </w:rPr>
        <w:t>number of the patch. Only gene models updated in a patch version will receive an updated ID. (</w:t>
      </w:r>
      <w:proofErr w:type="gramStart"/>
      <w:r w:rsidRPr="00E27EFA">
        <w:rPr>
          <w:rFonts w:ascii="Arial" w:hAnsi="Arial" w:cs="Arial"/>
        </w:rPr>
        <w:t>e</w:t>
      </w:r>
      <w:proofErr w:type="gramEnd"/>
      <w:r w:rsidRPr="00E27EFA">
        <w:rPr>
          <w:rFonts w:ascii="Arial" w:hAnsi="Arial" w:cs="Arial"/>
        </w:rPr>
        <w:t>.g.</w:t>
      </w:r>
      <w:r w:rsidR="00B70A7C" w:rsidRPr="00E27EFA">
        <w:rPr>
          <w:rFonts w:ascii="Arial" w:hAnsi="Arial" w:cs="Arial"/>
        </w:rPr>
        <w:t xml:space="preserve"> </w:t>
      </w:r>
      <w:r w:rsidRPr="00E27EFA">
        <w:rPr>
          <w:rFonts w:ascii="Arial" w:hAnsi="Arial" w:cs="Arial"/>
        </w:rPr>
        <w:t>Zm0001a459384a)</w:t>
      </w:r>
    </w:p>
    <w:p w14:paraId="37AE1ED3" w14:textId="73AAE2EE" w:rsidR="00DC5E4F" w:rsidRPr="00E27EFA" w:rsidRDefault="00DC5E4F" w:rsidP="00C81240">
      <w:pPr>
        <w:pStyle w:val="ListParagraph"/>
        <w:numPr>
          <w:ilvl w:val="0"/>
          <w:numId w:val="2"/>
        </w:numPr>
        <w:rPr>
          <w:rFonts w:ascii="Arial" w:hAnsi="Arial" w:cs="Arial"/>
        </w:rPr>
      </w:pPr>
      <w:r w:rsidRPr="00E27EFA">
        <w:rPr>
          <w:rFonts w:ascii="Arial" w:hAnsi="Arial" w:cs="Arial"/>
        </w:rPr>
        <w:t>Gene models should only be updated when an assembly version / patch version is updated.</w:t>
      </w:r>
    </w:p>
    <w:p w14:paraId="2DE14A69" w14:textId="7DD0B4A0" w:rsidR="00DC5E4F" w:rsidRPr="00E27EFA" w:rsidRDefault="00DC5E4F" w:rsidP="00C81240">
      <w:pPr>
        <w:pStyle w:val="ListParagraph"/>
        <w:numPr>
          <w:ilvl w:val="0"/>
          <w:numId w:val="2"/>
        </w:numPr>
        <w:rPr>
          <w:rFonts w:ascii="Arial" w:hAnsi="Arial" w:cs="Arial"/>
        </w:rPr>
      </w:pPr>
      <w:r w:rsidRPr="00E27EFA">
        <w:rPr>
          <w:rFonts w:ascii="Arial" w:hAnsi="Arial" w:cs="Arial"/>
        </w:rPr>
        <w:t>A cultivar ID should be linked to an accession number assigned to a germplasm collection.</w:t>
      </w:r>
    </w:p>
    <w:p w14:paraId="235C8DB9" w14:textId="4AAE5B2E" w:rsidR="00DC5E4F" w:rsidRPr="00713A01" w:rsidRDefault="00DC5E4F" w:rsidP="00C81240">
      <w:pPr>
        <w:pStyle w:val="ListParagraph"/>
        <w:numPr>
          <w:ilvl w:val="0"/>
          <w:numId w:val="2"/>
        </w:numPr>
        <w:rPr>
          <w:rFonts w:ascii="Arial" w:hAnsi="Arial" w:cs="Arial"/>
          <w:color w:val="000000" w:themeColor="text1"/>
        </w:rPr>
      </w:pPr>
      <w:r w:rsidRPr="00E27EFA">
        <w:rPr>
          <w:rFonts w:ascii="Arial" w:hAnsi="Arial" w:cs="Arial"/>
        </w:rPr>
        <w:t xml:space="preserve">Metadata about the sequenced entity is attached to the assembly version, and will </w:t>
      </w:r>
      <w:r w:rsidRPr="00713A01">
        <w:rPr>
          <w:rFonts w:ascii="Arial" w:hAnsi="Arial" w:cs="Arial"/>
          <w:color w:val="000000" w:themeColor="text1"/>
        </w:rPr>
        <w:t xml:space="preserve">follow the </w:t>
      </w:r>
      <w:proofErr w:type="spellStart"/>
      <w:r w:rsidRPr="00713A01">
        <w:rPr>
          <w:rFonts w:ascii="Arial" w:hAnsi="Arial" w:cs="Arial"/>
          <w:color w:val="000000" w:themeColor="text1"/>
        </w:rPr>
        <w:t>MIxS</w:t>
      </w:r>
      <w:proofErr w:type="spellEnd"/>
      <w:r w:rsidR="00B70A7C" w:rsidRPr="00713A01">
        <w:rPr>
          <w:rFonts w:ascii="Arial" w:hAnsi="Arial" w:cs="Arial"/>
          <w:color w:val="000000" w:themeColor="text1"/>
        </w:rPr>
        <w:t xml:space="preserve"> </w:t>
      </w:r>
      <w:r w:rsidRPr="00713A01">
        <w:rPr>
          <w:rFonts w:ascii="Arial" w:hAnsi="Arial" w:cs="Arial"/>
          <w:color w:val="000000" w:themeColor="text1"/>
        </w:rPr>
        <w:t>recommendation (http://gensc.org/projects/mixs-gsc-project/). This information will be available for any</w:t>
      </w:r>
      <w:r w:rsidR="00B70A7C" w:rsidRPr="00713A01">
        <w:rPr>
          <w:rFonts w:ascii="Arial" w:hAnsi="Arial" w:cs="Arial"/>
          <w:color w:val="000000" w:themeColor="text1"/>
        </w:rPr>
        <w:t xml:space="preserve"> </w:t>
      </w:r>
      <w:r w:rsidRPr="00713A01">
        <w:rPr>
          <w:rFonts w:ascii="Arial" w:hAnsi="Arial" w:cs="Arial"/>
          <w:color w:val="000000" w:themeColor="text1"/>
        </w:rPr>
        <w:t>given gene model through its membership in a gene model set (structural annotation version).</w:t>
      </w:r>
    </w:p>
    <w:p w14:paraId="69587927" w14:textId="2084A021" w:rsidR="00DC5E4F" w:rsidRPr="00713A01" w:rsidRDefault="00DC5E4F" w:rsidP="00C81240">
      <w:pPr>
        <w:pStyle w:val="ListParagraph"/>
        <w:numPr>
          <w:ilvl w:val="0"/>
          <w:numId w:val="2"/>
        </w:numPr>
        <w:rPr>
          <w:rFonts w:ascii="Arial" w:hAnsi="Arial" w:cs="Arial"/>
          <w:color w:val="000000" w:themeColor="text1"/>
        </w:rPr>
      </w:pPr>
      <w:r w:rsidRPr="00713A01">
        <w:rPr>
          <w:rFonts w:ascii="Arial" w:hAnsi="Arial" w:cs="Arial"/>
          <w:color w:val="000000" w:themeColor="text1"/>
        </w:rPr>
        <w:t>Transcripts and translations IDs will be represented wit</w:t>
      </w:r>
      <w:r w:rsidR="00563219" w:rsidRPr="00713A01">
        <w:rPr>
          <w:rFonts w:ascii="Arial" w:hAnsi="Arial" w:cs="Arial"/>
          <w:color w:val="000000" w:themeColor="text1"/>
        </w:rPr>
        <w:t>h “_T” or “_P” followed by a three</w:t>
      </w:r>
      <w:r w:rsidRPr="00713A01">
        <w:rPr>
          <w:rFonts w:ascii="Arial" w:hAnsi="Arial" w:cs="Arial"/>
          <w:color w:val="000000" w:themeColor="text1"/>
        </w:rPr>
        <w:t>-digit ID appended</w:t>
      </w:r>
      <w:r w:rsidR="00B70A7C" w:rsidRPr="00713A01">
        <w:rPr>
          <w:rFonts w:ascii="Arial" w:hAnsi="Arial" w:cs="Arial"/>
          <w:color w:val="000000" w:themeColor="text1"/>
        </w:rPr>
        <w:t xml:space="preserve"> </w:t>
      </w:r>
      <w:r w:rsidRPr="00713A01">
        <w:rPr>
          <w:rFonts w:ascii="Arial" w:hAnsi="Arial" w:cs="Arial"/>
          <w:color w:val="000000" w:themeColor="text1"/>
        </w:rPr>
        <w:t xml:space="preserve">onto </w:t>
      </w:r>
      <w:r w:rsidR="00F12A22" w:rsidRPr="00713A01">
        <w:rPr>
          <w:rFonts w:ascii="Arial" w:hAnsi="Arial" w:cs="Arial"/>
          <w:color w:val="000000" w:themeColor="text1"/>
        </w:rPr>
        <w:t>the gene model ID (e.g. Zm00001d</w:t>
      </w:r>
      <w:r w:rsidRPr="00713A01">
        <w:rPr>
          <w:rFonts w:ascii="Arial" w:hAnsi="Arial" w:cs="Arial"/>
          <w:color w:val="000000" w:themeColor="text1"/>
        </w:rPr>
        <w:t>459384_T</w:t>
      </w:r>
      <w:r w:rsidR="00344192" w:rsidRPr="00713A01">
        <w:rPr>
          <w:rFonts w:ascii="Arial" w:hAnsi="Arial" w:cs="Arial"/>
          <w:color w:val="000000" w:themeColor="text1"/>
        </w:rPr>
        <w:t>0</w:t>
      </w:r>
      <w:r w:rsidRPr="00713A01">
        <w:rPr>
          <w:rFonts w:ascii="Arial" w:hAnsi="Arial" w:cs="Arial"/>
          <w:color w:val="000000" w:themeColor="text1"/>
        </w:rPr>
        <w:t>01 and Zm00</w:t>
      </w:r>
      <w:r w:rsidR="00F12A22" w:rsidRPr="00713A01">
        <w:rPr>
          <w:rFonts w:ascii="Arial" w:hAnsi="Arial" w:cs="Arial"/>
          <w:color w:val="000000" w:themeColor="text1"/>
        </w:rPr>
        <w:t>001d</w:t>
      </w:r>
      <w:r w:rsidRPr="00713A01">
        <w:rPr>
          <w:rFonts w:ascii="Arial" w:hAnsi="Arial" w:cs="Arial"/>
          <w:color w:val="000000" w:themeColor="text1"/>
        </w:rPr>
        <w:t>459384_P</w:t>
      </w:r>
      <w:r w:rsidR="00344192" w:rsidRPr="00713A01">
        <w:rPr>
          <w:rFonts w:ascii="Arial" w:hAnsi="Arial" w:cs="Arial"/>
          <w:color w:val="000000" w:themeColor="text1"/>
        </w:rPr>
        <w:t>0</w:t>
      </w:r>
      <w:r w:rsidRPr="00713A01">
        <w:rPr>
          <w:rFonts w:ascii="Arial" w:hAnsi="Arial" w:cs="Arial"/>
          <w:color w:val="000000" w:themeColor="text1"/>
        </w:rPr>
        <w:t>01). Corresponding</w:t>
      </w:r>
      <w:r w:rsidR="00B70A7C" w:rsidRPr="00713A01">
        <w:rPr>
          <w:rFonts w:ascii="Arial" w:hAnsi="Arial" w:cs="Arial"/>
          <w:color w:val="000000" w:themeColor="text1"/>
        </w:rPr>
        <w:t xml:space="preserve"> </w:t>
      </w:r>
      <w:r w:rsidRPr="00713A01">
        <w:rPr>
          <w:rFonts w:ascii="Arial" w:hAnsi="Arial" w:cs="Arial"/>
          <w:color w:val="000000" w:themeColor="text1"/>
        </w:rPr>
        <w:t>transcripts and proteins have the same ID number.</w:t>
      </w:r>
    </w:p>
    <w:p w14:paraId="0B0EEFDA" w14:textId="4D89EDCF" w:rsidR="00DC5E4F" w:rsidRPr="00E27EFA" w:rsidRDefault="00DC5E4F" w:rsidP="00C81240">
      <w:pPr>
        <w:pStyle w:val="ListParagraph"/>
        <w:numPr>
          <w:ilvl w:val="0"/>
          <w:numId w:val="2"/>
        </w:numPr>
        <w:rPr>
          <w:rFonts w:ascii="Arial" w:hAnsi="Arial" w:cs="Arial"/>
        </w:rPr>
      </w:pPr>
      <w:r w:rsidRPr="00E27EFA">
        <w:rPr>
          <w:rFonts w:ascii="Arial" w:hAnsi="Arial" w:cs="Arial"/>
        </w:rPr>
        <w:t xml:space="preserve">Transcript and translation IDs are not conserved within assemblies or across </w:t>
      </w:r>
      <w:r w:rsidR="00563219">
        <w:rPr>
          <w:rFonts w:ascii="Arial" w:hAnsi="Arial" w:cs="Arial"/>
        </w:rPr>
        <w:t xml:space="preserve">gene model set </w:t>
      </w:r>
      <w:r w:rsidRPr="00E27EFA">
        <w:rPr>
          <w:rFonts w:ascii="Arial" w:hAnsi="Arial" w:cs="Arial"/>
        </w:rPr>
        <w:t>versions. Transcripts and</w:t>
      </w:r>
      <w:r w:rsidR="00B70A7C" w:rsidRPr="00E27EFA">
        <w:rPr>
          <w:rFonts w:ascii="Arial" w:hAnsi="Arial" w:cs="Arial"/>
        </w:rPr>
        <w:t xml:space="preserve"> </w:t>
      </w:r>
      <w:r w:rsidRPr="00E27EFA">
        <w:rPr>
          <w:rFonts w:ascii="Arial" w:hAnsi="Arial" w:cs="Arial"/>
        </w:rPr>
        <w:t>translations are renumbered for each new assembly.</w:t>
      </w:r>
    </w:p>
    <w:p w14:paraId="7842F0D1" w14:textId="1843F49E" w:rsidR="00DC5E4F" w:rsidRPr="00E27EFA" w:rsidRDefault="00DC5E4F" w:rsidP="00C81240">
      <w:pPr>
        <w:pStyle w:val="ListParagraph"/>
        <w:numPr>
          <w:ilvl w:val="0"/>
          <w:numId w:val="2"/>
        </w:numPr>
        <w:rPr>
          <w:rFonts w:ascii="Arial" w:hAnsi="Arial" w:cs="Arial"/>
        </w:rPr>
      </w:pPr>
      <w:r w:rsidRPr="00E27EFA">
        <w:rPr>
          <w:rFonts w:ascii="Arial" w:hAnsi="Arial" w:cs="Arial"/>
        </w:rPr>
        <w:t>Coding and noncoding genes are numbered the same and this information is not encoded in the ID. This</w:t>
      </w:r>
      <w:r w:rsidR="00B70A7C" w:rsidRPr="00E27EFA">
        <w:rPr>
          <w:rFonts w:ascii="Arial" w:hAnsi="Arial" w:cs="Arial"/>
        </w:rPr>
        <w:t xml:space="preserve"> </w:t>
      </w:r>
      <w:r w:rsidRPr="00E27EFA">
        <w:rPr>
          <w:rFonts w:ascii="Arial" w:hAnsi="Arial" w:cs="Arial"/>
        </w:rPr>
        <w:t>information will be in the metadata. It is acceptable to only submit coding genes to GenBank, but this</w:t>
      </w:r>
      <w:r w:rsidR="00B70A7C" w:rsidRPr="00E27EFA">
        <w:rPr>
          <w:rFonts w:ascii="Arial" w:hAnsi="Arial" w:cs="Arial"/>
        </w:rPr>
        <w:t xml:space="preserve"> </w:t>
      </w:r>
      <w:r w:rsidRPr="00E27EFA">
        <w:rPr>
          <w:rFonts w:ascii="Arial" w:hAnsi="Arial" w:cs="Arial"/>
        </w:rPr>
        <w:t>information needs to be in the metadata.</w:t>
      </w:r>
    </w:p>
    <w:p w14:paraId="3B1D7278" w14:textId="020C17FC" w:rsidR="00DC5E4F" w:rsidRPr="00E27EFA" w:rsidRDefault="00DC5E4F" w:rsidP="00C81240">
      <w:pPr>
        <w:pStyle w:val="ListParagraph"/>
        <w:numPr>
          <w:ilvl w:val="0"/>
          <w:numId w:val="2"/>
        </w:numPr>
        <w:rPr>
          <w:rFonts w:ascii="Arial" w:hAnsi="Arial" w:cs="Arial"/>
        </w:rPr>
      </w:pPr>
      <w:r w:rsidRPr="00E27EFA">
        <w:rPr>
          <w:rFonts w:ascii="Arial" w:hAnsi="Arial" w:cs="Arial"/>
        </w:rPr>
        <w:t>Nomenclature for gene families is not addressed in this document, but should follow similar conventions.</w:t>
      </w:r>
    </w:p>
    <w:p w14:paraId="73BD38D6" w14:textId="77777777" w:rsidR="00DC5E4F" w:rsidRPr="00E27EFA" w:rsidRDefault="00DC5E4F" w:rsidP="00DC5E4F">
      <w:pPr>
        <w:rPr>
          <w:rFonts w:ascii="Arial" w:hAnsi="Arial" w:cs="Arial"/>
        </w:rPr>
      </w:pPr>
    </w:p>
    <w:p w14:paraId="3D3A6261" w14:textId="77777777" w:rsidR="00DC5E4F" w:rsidRPr="00E27EFA" w:rsidRDefault="00DC5E4F" w:rsidP="00DC5E4F">
      <w:pPr>
        <w:rPr>
          <w:rFonts w:ascii="Arial" w:hAnsi="Arial" w:cs="Arial"/>
        </w:rPr>
      </w:pPr>
    </w:p>
    <w:p w14:paraId="03DCE7CD" w14:textId="77777777" w:rsidR="00DC5E4F" w:rsidRPr="00E27EFA" w:rsidRDefault="00DC5E4F" w:rsidP="00DC5E4F">
      <w:pPr>
        <w:rPr>
          <w:rFonts w:ascii="Arial" w:hAnsi="Arial" w:cs="Arial"/>
        </w:rPr>
      </w:pPr>
    </w:p>
    <w:p w14:paraId="4CB55EAA" w14:textId="352B3603" w:rsidR="00DC5E4F" w:rsidRPr="0019537B" w:rsidRDefault="0019537B" w:rsidP="00DC5E4F">
      <w:pPr>
        <w:rPr>
          <w:rFonts w:ascii="Arial" w:hAnsi="Arial" w:cs="Arial"/>
          <w:b/>
          <w:sz w:val="28"/>
          <w:szCs w:val="28"/>
        </w:rPr>
      </w:pPr>
      <w:r>
        <w:rPr>
          <w:rFonts w:ascii="Arial" w:hAnsi="Arial" w:cs="Arial"/>
          <w:b/>
          <w:sz w:val="28"/>
          <w:szCs w:val="28"/>
        </w:rPr>
        <w:t xml:space="preserve">4. </w:t>
      </w:r>
      <w:r w:rsidR="00DC5E4F" w:rsidRPr="0019537B">
        <w:rPr>
          <w:rFonts w:ascii="Arial" w:hAnsi="Arial" w:cs="Arial"/>
          <w:b/>
          <w:sz w:val="28"/>
          <w:szCs w:val="28"/>
        </w:rPr>
        <w:t>Notes:</w:t>
      </w:r>
    </w:p>
    <w:p w14:paraId="27C1A224" w14:textId="77777777" w:rsidR="002E38B8" w:rsidRPr="00E27EFA" w:rsidRDefault="002E38B8" w:rsidP="00DC5E4F">
      <w:pPr>
        <w:rPr>
          <w:rFonts w:ascii="Arial" w:hAnsi="Arial" w:cs="Arial"/>
        </w:rPr>
      </w:pPr>
    </w:p>
    <w:p w14:paraId="64FD8CA0" w14:textId="77777777" w:rsidR="00DC5E4F" w:rsidRPr="00E27EFA" w:rsidRDefault="00DC5E4F" w:rsidP="00DC5E4F">
      <w:pPr>
        <w:rPr>
          <w:rFonts w:ascii="Arial" w:hAnsi="Arial" w:cs="Arial"/>
        </w:rPr>
      </w:pPr>
      <w:r w:rsidRPr="00E27EFA">
        <w:rPr>
          <w:rFonts w:ascii="Arial" w:hAnsi="Arial" w:cs="Arial"/>
        </w:rPr>
        <w:t>Advantages to this nomenclature include:</w:t>
      </w:r>
    </w:p>
    <w:p w14:paraId="00F2B72C" w14:textId="366B8ADE" w:rsidR="00DC5E4F" w:rsidRPr="00E27EFA" w:rsidRDefault="00DC5E4F" w:rsidP="00C81240">
      <w:pPr>
        <w:pStyle w:val="ListParagraph"/>
        <w:numPr>
          <w:ilvl w:val="0"/>
          <w:numId w:val="3"/>
        </w:numPr>
        <w:rPr>
          <w:rFonts w:ascii="Arial" w:hAnsi="Arial" w:cs="Arial"/>
        </w:rPr>
      </w:pPr>
      <w:r w:rsidRPr="00E27EFA">
        <w:rPr>
          <w:rFonts w:ascii="Arial" w:hAnsi="Arial" w:cs="Arial"/>
        </w:rPr>
        <w:t>A 14-character gene model identifier is a compromise between ease of use and the flexibility of a larger</w:t>
      </w:r>
      <w:r w:rsidR="00C81240" w:rsidRPr="00E27EFA">
        <w:rPr>
          <w:rFonts w:ascii="Arial" w:hAnsi="Arial" w:cs="Arial"/>
        </w:rPr>
        <w:t xml:space="preserve"> </w:t>
      </w:r>
      <w:r w:rsidRPr="00E27EFA">
        <w:rPr>
          <w:rFonts w:ascii="Arial" w:hAnsi="Arial" w:cs="Arial"/>
        </w:rPr>
        <w:t>identifier. This identifier allows for around 50 million different assemblies, 26 versions per assembly, and</w:t>
      </w:r>
      <w:r w:rsidR="00C81240" w:rsidRPr="00E27EFA">
        <w:rPr>
          <w:rFonts w:ascii="Arial" w:hAnsi="Arial" w:cs="Arial"/>
        </w:rPr>
        <w:t xml:space="preserve"> </w:t>
      </w:r>
      <w:r w:rsidRPr="00E27EFA">
        <w:rPr>
          <w:rFonts w:ascii="Arial" w:hAnsi="Arial" w:cs="Arial"/>
        </w:rPr>
        <w:t>1 million gene models per version.</w:t>
      </w:r>
    </w:p>
    <w:p w14:paraId="440CAFC7" w14:textId="56BB3206" w:rsidR="00DC5E4F" w:rsidRPr="00E27EFA" w:rsidRDefault="00DC5E4F" w:rsidP="00C81240">
      <w:pPr>
        <w:pStyle w:val="ListParagraph"/>
        <w:numPr>
          <w:ilvl w:val="0"/>
          <w:numId w:val="3"/>
        </w:numPr>
        <w:rPr>
          <w:rFonts w:ascii="Arial" w:hAnsi="Arial" w:cs="Arial"/>
        </w:rPr>
      </w:pPr>
      <w:r w:rsidRPr="00E27EFA">
        <w:rPr>
          <w:rFonts w:ascii="Arial" w:hAnsi="Arial" w:cs="Arial"/>
        </w:rPr>
        <w:t>The gene model is fixed-length with clear rules on what each character represents. This will allow for easy</w:t>
      </w:r>
      <w:r w:rsidR="00C81240" w:rsidRPr="00E27EFA">
        <w:rPr>
          <w:rFonts w:ascii="Arial" w:hAnsi="Arial" w:cs="Arial"/>
        </w:rPr>
        <w:t xml:space="preserve"> </w:t>
      </w:r>
      <w:r w:rsidRPr="00E27EFA">
        <w:rPr>
          <w:rFonts w:ascii="Arial" w:hAnsi="Arial" w:cs="Arial"/>
        </w:rPr>
        <w:t>parsing.</w:t>
      </w:r>
    </w:p>
    <w:p w14:paraId="2AAD53C0" w14:textId="667B060A" w:rsidR="00DC5E4F" w:rsidRPr="00E27EFA" w:rsidRDefault="00DC5E4F" w:rsidP="00C81240">
      <w:pPr>
        <w:pStyle w:val="ListParagraph"/>
        <w:numPr>
          <w:ilvl w:val="0"/>
          <w:numId w:val="3"/>
        </w:numPr>
        <w:rPr>
          <w:rFonts w:ascii="Arial" w:hAnsi="Arial" w:cs="Arial"/>
        </w:rPr>
      </w:pPr>
      <w:r w:rsidRPr="00E27EFA">
        <w:rPr>
          <w:rFonts w:ascii="Arial" w:hAnsi="Arial" w:cs="Arial"/>
        </w:rPr>
        <w:t>The gene model is human readable. The use of digits and characters allow for a human to quickly</w:t>
      </w:r>
      <w:r w:rsidR="00C81240" w:rsidRPr="00E27EFA">
        <w:rPr>
          <w:rFonts w:ascii="Arial" w:hAnsi="Arial" w:cs="Arial"/>
        </w:rPr>
        <w:t xml:space="preserve"> </w:t>
      </w:r>
      <w:r w:rsidRPr="00E27EFA">
        <w:rPr>
          <w:rFonts w:ascii="Arial" w:hAnsi="Arial" w:cs="Arial"/>
        </w:rPr>
        <w:t>distinguish between the species ID, assembly code, and unique gene model ID.</w:t>
      </w:r>
    </w:p>
    <w:p w14:paraId="5672B641" w14:textId="18A3A320" w:rsidR="00DC5E4F" w:rsidRPr="00E27EFA" w:rsidRDefault="00DC5E4F" w:rsidP="00C81240">
      <w:pPr>
        <w:pStyle w:val="ListParagraph"/>
        <w:numPr>
          <w:ilvl w:val="0"/>
          <w:numId w:val="3"/>
        </w:numPr>
        <w:rPr>
          <w:rFonts w:ascii="Arial" w:hAnsi="Arial" w:cs="Arial"/>
        </w:rPr>
      </w:pPr>
      <w:r w:rsidRPr="00E27EFA">
        <w:rPr>
          <w:rFonts w:ascii="Arial" w:hAnsi="Arial" w:cs="Arial"/>
        </w:rPr>
        <w:t>There is no biological information built into the identifier.</w:t>
      </w:r>
    </w:p>
    <w:p w14:paraId="2842C845" w14:textId="58B5AEE8" w:rsidR="00DC5E4F" w:rsidRPr="00E27EFA" w:rsidRDefault="00DC5E4F" w:rsidP="00C81240">
      <w:pPr>
        <w:pStyle w:val="ListParagraph"/>
        <w:numPr>
          <w:ilvl w:val="0"/>
          <w:numId w:val="3"/>
        </w:numPr>
        <w:rPr>
          <w:rFonts w:ascii="Arial" w:hAnsi="Arial" w:cs="Arial"/>
        </w:rPr>
      </w:pPr>
      <w:r w:rsidRPr="00E27EFA">
        <w:rPr>
          <w:rFonts w:ascii="Arial" w:hAnsi="Arial" w:cs="Arial"/>
        </w:rPr>
        <w:t>The biological information is in the required metadata, which can be updated without affecting the gene</w:t>
      </w:r>
      <w:r w:rsidR="00C81240" w:rsidRPr="00E27EFA">
        <w:rPr>
          <w:rFonts w:ascii="Arial" w:hAnsi="Arial" w:cs="Arial"/>
        </w:rPr>
        <w:t xml:space="preserve"> </w:t>
      </w:r>
      <w:r w:rsidRPr="00E27EFA">
        <w:rPr>
          <w:rFonts w:ascii="Arial" w:hAnsi="Arial" w:cs="Arial"/>
        </w:rPr>
        <w:t>model ID.</w:t>
      </w:r>
    </w:p>
    <w:p w14:paraId="0357CA8A" w14:textId="4D03E188" w:rsidR="00DC5E4F" w:rsidRPr="00E27EFA" w:rsidRDefault="00DC5E4F" w:rsidP="00C81240">
      <w:pPr>
        <w:pStyle w:val="ListParagraph"/>
        <w:numPr>
          <w:ilvl w:val="0"/>
          <w:numId w:val="3"/>
        </w:numPr>
        <w:rPr>
          <w:rFonts w:ascii="Arial" w:hAnsi="Arial" w:cs="Arial"/>
        </w:rPr>
      </w:pPr>
      <w:r w:rsidRPr="00E27EFA">
        <w:rPr>
          <w:rFonts w:ascii="Arial" w:hAnsi="Arial" w:cs="Arial"/>
        </w:rPr>
        <w:t>Relationship information between assemblies is not built into the identifier. This information can be</w:t>
      </w:r>
      <w:r w:rsidR="00C81240" w:rsidRPr="00E27EFA">
        <w:rPr>
          <w:rFonts w:ascii="Arial" w:hAnsi="Arial" w:cs="Arial"/>
        </w:rPr>
        <w:t xml:space="preserve"> </w:t>
      </w:r>
      <w:r w:rsidRPr="00E27EFA">
        <w:rPr>
          <w:rFonts w:ascii="Arial" w:hAnsi="Arial" w:cs="Arial"/>
        </w:rPr>
        <w:t>created through linkage tables.</w:t>
      </w:r>
    </w:p>
    <w:p w14:paraId="105B901B" w14:textId="77777777" w:rsidR="002E38B8" w:rsidRPr="00E27EFA" w:rsidRDefault="002E38B8" w:rsidP="002E38B8">
      <w:pPr>
        <w:rPr>
          <w:rFonts w:ascii="Arial" w:hAnsi="Arial" w:cs="Arial"/>
        </w:rPr>
      </w:pPr>
    </w:p>
    <w:p w14:paraId="5A01B931" w14:textId="77777777" w:rsidR="00DC5E4F" w:rsidRPr="00E27EFA" w:rsidRDefault="00DC5E4F" w:rsidP="002E38B8">
      <w:pPr>
        <w:rPr>
          <w:rFonts w:ascii="Arial" w:hAnsi="Arial" w:cs="Arial"/>
        </w:rPr>
      </w:pPr>
      <w:r w:rsidRPr="00E27EFA">
        <w:rPr>
          <w:rFonts w:ascii="Arial" w:hAnsi="Arial" w:cs="Arial"/>
        </w:rPr>
        <w:t>Disadvantages to this nomenclature include:</w:t>
      </w:r>
    </w:p>
    <w:p w14:paraId="19A3D4D8" w14:textId="28F003C9" w:rsidR="00DC5E4F" w:rsidRPr="00E27EFA" w:rsidRDefault="00DC5E4F" w:rsidP="00C81240">
      <w:pPr>
        <w:pStyle w:val="ListParagraph"/>
        <w:numPr>
          <w:ilvl w:val="0"/>
          <w:numId w:val="3"/>
        </w:numPr>
        <w:rPr>
          <w:rFonts w:ascii="Arial" w:hAnsi="Arial" w:cs="Arial"/>
        </w:rPr>
      </w:pPr>
      <w:r w:rsidRPr="00E27EFA">
        <w:rPr>
          <w:rFonts w:ascii="Arial" w:hAnsi="Arial" w:cs="Arial"/>
        </w:rPr>
        <w:t>Fixed length identifiers do put a limit on the number of unique IDs that can be created. It is possible in the</w:t>
      </w:r>
      <w:r w:rsidR="00C81240" w:rsidRPr="00E27EFA">
        <w:rPr>
          <w:rFonts w:ascii="Arial" w:hAnsi="Arial" w:cs="Arial"/>
        </w:rPr>
        <w:t xml:space="preserve"> </w:t>
      </w:r>
      <w:r w:rsidRPr="00E27EFA">
        <w:rPr>
          <w:rFonts w:ascii="Arial" w:hAnsi="Arial" w:cs="Arial"/>
        </w:rPr>
        <w:t>future that the availability of the number of assemblies and versions per assembly could exceed the</w:t>
      </w:r>
      <w:r w:rsidR="00C81240" w:rsidRPr="00E27EFA">
        <w:rPr>
          <w:rFonts w:ascii="Arial" w:hAnsi="Arial" w:cs="Arial"/>
        </w:rPr>
        <w:t xml:space="preserve"> </w:t>
      </w:r>
      <w:r w:rsidRPr="00E27EFA">
        <w:rPr>
          <w:rFonts w:ascii="Arial" w:hAnsi="Arial" w:cs="Arial"/>
        </w:rPr>
        <w:t>capacity of this nomenclature model. The assembly code could be expanded to 6-characters if needed to</w:t>
      </w:r>
      <w:r w:rsidR="00C81240" w:rsidRPr="00E27EFA">
        <w:rPr>
          <w:rFonts w:ascii="Arial" w:hAnsi="Arial" w:cs="Arial"/>
        </w:rPr>
        <w:t xml:space="preserve"> </w:t>
      </w:r>
      <w:r w:rsidRPr="00E27EFA">
        <w:rPr>
          <w:rFonts w:ascii="Arial" w:hAnsi="Arial" w:cs="Arial"/>
        </w:rPr>
        <w:t>allow for over a billion IDs.</w:t>
      </w:r>
    </w:p>
    <w:p w14:paraId="6EFBF6E6" w14:textId="1ACE06A5" w:rsidR="00DC5E4F" w:rsidRPr="00E27EFA" w:rsidRDefault="00DC5E4F" w:rsidP="00C81240">
      <w:pPr>
        <w:pStyle w:val="ListParagraph"/>
        <w:numPr>
          <w:ilvl w:val="0"/>
          <w:numId w:val="3"/>
        </w:numPr>
        <w:rPr>
          <w:rFonts w:ascii="Arial" w:hAnsi="Arial" w:cs="Arial"/>
        </w:rPr>
      </w:pPr>
      <w:r w:rsidRPr="00E27EFA">
        <w:rPr>
          <w:rFonts w:ascii="Arial" w:hAnsi="Arial" w:cs="Arial"/>
        </w:rPr>
        <w:t>The 14-character ID is slightly larger than other species (e.g. Rice is 12 characters, Arabidopsis is 9</w:t>
      </w:r>
      <w:r w:rsidR="00C81240" w:rsidRPr="00E27EFA">
        <w:rPr>
          <w:rFonts w:ascii="Arial" w:hAnsi="Arial" w:cs="Arial"/>
        </w:rPr>
        <w:t xml:space="preserve"> </w:t>
      </w:r>
      <w:r w:rsidRPr="00E27EFA">
        <w:rPr>
          <w:rFonts w:ascii="Arial" w:hAnsi="Arial" w:cs="Arial"/>
        </w:rPr>
        <w:t>characters).</w:t>
      </w:r>
    </w:p>
    <w:p w14:paraId="379E7B28" w14:textId="6CE1AC80" w:rsidR="00DC5E4F" w:rsidRPr="00E27EFA" w:rsidRDefault="00DC5E4F" w:rsidP="00C81240">
      <w:pPr>
        <w:pStyle w:val="ListParagraph"/>
        <w:numPr>
          <w:ilvl w:val="0"/>
          <w:numId w:val="3"/>
        </w:numPr>
        <w:rPr>
          <w:rFonts w:ascii="Arial" w:hAnsi="Arial" w:cs="Arial"/>
        </w:rPr>
      </w:pPr>
      <w:r w:rsidRPr="00E27EFA">
        <w:rPr>
          <w:rFonts w:ascii="Arial" w:hAnsi="Arial" w:cs="Arial"/>
        </w:rPr>
        <w:t>There is some convenience in having biological information stored in the identifier. An additional step is</w:t>
      </w:r>
      <w:r w:rsidR="00C81240" w:rsidRPr="00E27EFA">
        <w:rPr>
          <w:rFonts w:ascii="Arial" w:hAnsi="Arial" w:cs="Arial"/>
        </w:rPr>
        <w:t xml:space="preserve"> </w:t>
      </w:r>
      <w:r w:rsidRPr="00E27EFA">
        <w:rPr>
          <w:rFonts w:ascii="Arial" w:hAnsi="Arial" w:cs="Arial"/>
        </w:rPr>
        <w:t>required to use the metadata.</w:t>
      </w:r>
    </w:p>
    <w:sectPr w:rsidR="00DC5E4F" w:rsidRPr="00E27EFA" w:rsidSect="00234B29">
      <w:pgSz w:w="12240" w:h="15840"/>
      <w:pgMar w:top="1440"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BD1"/>
    <w:multiLevelType w:val="hybridMultilevel"/>
    <w:tmpl w:val="8BAC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81B62"/>
    <w:multiLevelType w:val="hybridMultilevel"/>
    <w:tmpl w:val="5A421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46D85"/>
    <w:multiLevelType w:val="hybridMultilevel"/>
    <w:tmpl w:val="A0B0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4F"/>
    <w:rsid w:val="000433CE"/>
    <w:rsid w:val="00047642"/>
    <w:rsid w:val="0008137F"/>
    <w:rsid w:val="001720A5"/>
    <w:rsid w:val="0019537B"/>
    <w:rsid w:val="001D2D1F"/>
    <w:rsid w:val="001E2861"/>
    <w:rsid w:val="00234B29"/>
    <w:rsid w:val="002E38B8"/>
    <w:rsid w:val="00322C37"/>
    <w:rsid w:val="00344192"/>
    <w:rsid w:val="003540F5"/>
    <w:rsid w:val="003B009F"/>
    <w:rsid w:val="00442117"/>
    <w:rsid w:val="004425F9"/>
    <w:rsid w:val="00487CF2"/>
    <w:rsid w:val="0049517A"/>
    <w:rsid w:val="004A03AD"/>
    <w:rsid w:val="004B29F4"/>
    <w:rsid w:val="004F718C"/>
    <w:rsid w:val="00505D31"/>
    <w:rsid w:val="005238CD"/>
    <w:rsid w:val="00543FB1"/>
    <w:rsid w:val="00563219"/>
    <w:rsid w:val="00583560"/>
    <w:rsid w:val="006B1E6E"/>
    <w:rsid w:val="00713A01"/>
    <w:rsid w:val="008A4917"/>
    <w:rsid w:val="008B779D"/>
    <w:rsid w:val="0097408B"/>
    <w:rsid w:val="00AF27E8"/>
    <w:rsid w:val="00AF47EF"/>
    <w:rsid w:val="00B04E88"/>
    <w:rsid w:val="00B70A7C"/>
    <w:rsid w:val="00B72476"/>
    <w:rsid w:val="00BE79A8"/>
    <w:rsid w:val="00C81240"/>
    <w:rsid w:val="00C839BE"/>
    <w:rsid w:val="00CB0957"/>
    <w:rsid w:val="00CF41DB"/>
    <w:rsid w:val="00D4409E"/>
    <w:rsid w:val="00DA35D6"/>
    <w:rsid w:val="00DC5E4F"/>
    <w:rsid w:val="00DD7F26"/>
    <w:rsid w:val="00DE0CD3"/>
    <w:rsid w:val="00E24B14"/>
    <w:rsid w:val="00E27EFA"/>
    <w:rsid w:val="00E54A0C"/>
    <w:rsid w:val="00EF0EA4"/>
    <w:rsid w:val="00EF533D"/>
    <w:rsid w:val="00EF7C1E"/>
    <w:rsid w:val="00F12A22"/>
    <w:rsid w:val="00F4096A"/>
    <w:rsid w:val="00F43030"/>
    <w:rsid w:val="00F54042"/>
    <w:rsid w:val="00F60B84"/>
    <w:rsid w:val="00FB4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9D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9F"/>
    <w:pPr>
      <w:ind w:left="720"/>
      <w:contextualSpacing/>
    </w:pPr>
  </w:style>
  <w:style w:type="character" w:styleId="CommentReference">
    <w:name w:val="annotation reference"/>
    <w:basedOn w:val="DefaultParagraphFont"/>
    <w:uiPriority w:val="99"/>
    <w:semiHidden/>
    <w:unhideWhenUsed/>
    <w:rsid w:val="003B009F"/>
    <w:rPr>
      <w:sz w:val="18"/>
      <w:szCs w:val="18"/>
    </w:rPr>
  </w:style>
  <w:style w:type="paragraph" w:styleId="CommentText">
    <w:name w:val="annotation text"/>
    <w:basedOn w:val="Normal"/>
    <w:link w:val="CommentTextChar"/>
    <w:uiPriority w:val="99"/>
    <w:semiHidden/>
    <w:unhideWhenUsed/>
    <w:rsid w:val="003B009F"/>
  </w:style>
  <w:style w:type="character" w:customStyle="1" w:styleId="CommentTextChar">
    <w:name w:val="Comment Text Char"/>
    <w:basedOn w:val="DefaultParagraphFont"/>
    <w:link w:val="CommentText"/>
    <w:uiPriority w:val="99"/>
    <w:semiHidden/>
    <w:rsid w:val="003B009F"/>
  </w:style>
  <w:style w:type="paragraph" w:styleId="CommentSubject">
    <w:name w:val="annotation subject"/>
    <w:basedOn w:val="CommentText"/>
    <w:next w:val="CommentText"/>
    <w:link w:val="CommentSubjectChar"/>
    <w:uiPriority w:val="99"/>
    <w:semiHidden/>
    <w:unhideWhenUsed/>
    <w:rsid w:val="003B009F"/>
    <w:rPr>
      <w:b/>
      <w:bCs/>
      <w:sz w:val="20"/>
      <w:szCs w:val="20"/>
    </w:rPr>
  </w:style>
  <w:style w:type="character" w:customStyle="1" w:styleId="CommentSubjectChar">
    <w:name w:val="Comment Subject Char"/>
    <w:basedOn w:val="CommentTextChar"/>
    <w:link w:val="CommentSubject"/>
    <w:uiPriority w:val="99"/>
    <w:semiHidden/>
    <w:rsid w:val="003B009F"/>
    <w:rPr>
      <w:b/>
      <w:bCs/>
      <w:sz w:val="20"/>
      <w:szCs w:val="20"/>
    </w:rPr>
  </w:style>
  <w:style w:type="paragraph" w:styleId="BalloonText">
    <w:name w:val="Balloon Text"/>
    <w:basedOn w:val="Normal"/>
    <w:link w:val="BalloonTextChar"/>
    <w:uiPriority w:val="99"/>
    <w:semiHidden/>
    <w:unhideWhenUsed/>
    <w:rsid w:val="003B0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09F"/>
    <w:rPr>
      <w:rFonts w:ascii="Lucida Grande" w:hAnsi="Lucida Grande" w:cs="Lucida Grande"/>
      <w:sz w:val="18"/>
      <w:szCs w:val="18"/>
    </w:rPr>
  </w:style>
  <w:style w:type="table" w:styleId="TableGrid">
    <w:name w:val="Table Grid"/>
    <w:basedOn w:val="TableNormal"/>
    <w:uiPriority w:val="59"/>
    <w:rsid w:val="00B04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9F"/>
    <w:pPr>
      <w:ind w:left="720"/>
      <w:contextualSpacing/>
    </w:pPr>
  </w:style>
  <w:style w:type="character" w:styleId="CommentReference">
    <w:name w:val="annotation reference"/>
    <w:basedOn w:val="DefaultParagraphFont"/>
    <w:uiPriority w:val="99"/>
    <w:semiHidden/>
    <w:unhideWhenUsed/>
    <w:rsid w:val="003B009F"/>
    <w:rPr>
      <w:sz w:val="18"/>
      <w:szCs w:val="18"/>
    </w:rPr>
  </w:style>
  <w:style w:type="paragraph" w:styleId="CommentText">
    <w:name w:val="annotation text"/>
    <w:basedOn w:val="Normal"/>
    <w:link w:val="CommentTextChar"/>
    <w:uiPriority w:val="99"/>
    <w:semiHidden/>
    <w:unhideWhenUsed/>
    <w:rsid w:val="003B009F"/>
  </w:style>
  <w:style w:type="character" w:customStyle="1" w:styleId="CommentTextChar">
    <w:name w:val="Comment Text Char"/>
    <w:basedOn w:val="DefaultParagraphFont"/>
    <w:link w:val="CommentText"/>
    <w:uiPriority w:val="99"/>
    <w:semiHidden/>
    <w:rsid w:val="003B009F"/>
  </w:style>
  <w:style w:type="paragraph" w:styleId="CommentSubject">
    <w:name w:val="annotation subject"/>
    <w:basedOn w:val="CommentText"/>
    <w:next w:val="CommentText"/>
    <w:link w:val="CommentSubjectChar"/>
    <w:uiPriority w:val="99"/>
    <w:semiHidden/>
    <w:unhideWhenUsed/>
    <w:rsid w:val="003B009F"/>
    <w:rPr>
      <w:b/>
      <w:bCs/>
      <w:sz w:val="20"/>
      <w:szCs w:val="20"/>
    </w:rPr>
  </w:style>
  <w:style w:type="character" w:customStyle="1" w:styleId="CommentSubjectChar">
    <w:name w:val="Comment Subject Char"/>
    <w:basedOn w:val="CommentTextChar"/>
    <w:link w:val="CommentSubject"/>
    <w:uiPriority w:val="99"/>
    <w:semiHidden/>
    <w:rsid w:val="003B009F"/>
    <w:rPr>
      <w:b/>
      <w:bCs/>
      <w:sz w:val="20"/>
      <w:szCs w:val="20"/>
    </w:rPr>
  </w:style>
  <w:style w:type="paragraph" w:styleId="BalloonText">
    <w:name w:val="Balloon Text"/>
    <w:basedOn w:val="Normal"/>
    <w:link w:val="BalloonTextChar"/>
    <w:uiPriority w:val="99"/>
    <w:semiHidden/>
    <w:unhideWhenUsed/>
    <w:rsid w:val="003B0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09F"/>
    <w:rPr>
      <w:rFonts w:ascii="Lucida Grande" w:hAnsi="Lucida Grande" w:cs="Lucida Grande"/>
      <w:sz w:val="18"/>
      <w:szCs w:val="18"/>
    </w:rPr>
  </w:style>
  <w:style w:type="table" w:styleId="TableGrid">
    <w:name w:val="Table Grid"/>
    <w:basedOn w:val="TableNormal"/>
    <w:uiPriority w:val="59"/>
    <w:rsid w:val="00B04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38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1281</Words>
  <Characters>7306</Characters>
  <Application>Microsoft Macintosh Word</Application>
  <DocSecurity>0</DocSecurity>
  <Lines>60</Lines>
  <Paragraphs>17</Paragraphs>
  <ScaleCrop>false</ScaleCrop>
  <Company>Iowa State University</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Ethalinda Cannon</dc:creator>
  <cp:keywords/>
  <dc:description/>
  <cp:lastModifiedBy>Ethalinda Cannon</cp:lastModifiedBy>
  <cp:revision>9</cp:revision>
  <dcterms:created xsi:type="dcterms:W3CDTF">2016-11-04T15:09:00Z</dcterms:created>
  <dcterms:modified xsi:type="dcterms:W3CDTF">2016-11-07T17:48:00Z</dcterms:modified>
</cp:coreProperties>
</file>